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7D" w:rsidRDefault="00345D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45D7D" w:rsidRDefault="00345D7D">
      <w:pPr>
        <w:pStyle w:val="ConsPlusNormal"/>
        <w:jc w:val="both"/>
        <w:outlineLvl w:val="0"/>
      </w:pPr>
    </w:p>
    <w:p w:rsidR="00345D7D" w:rsidRDefault="00345D7D">
      <w:pPr>
        <w:pStyle w:val="ConsPlusTitle"/>
        <w:jc w:val="center"/>
        <w:outlineLvl w:val="0"/>
      </w:pPr>
      <w:r>
        <w:t>ПРАВИТЕЛЬСТВО УЛЬЯНОВСКОЙ ОБЛАСТИ</w:t>
      </w:r>
    </w:p>
    <w:p w:rsidR="00345D7D" w:rsidRDefault="00345D7D">
      <w:pPr>
        <w:pStyle w:val="ConsPlusTitle"/>
        <w:jc w:val="both"/>
      </w:pPr>
    </w:p>
    <w:p w:rsidR="00345D7D" w:rsidRDefault="00345D7D">
      <w:pPr>
        <w:pStyle w:val="ConsPlusTitle"/>
        <w:jc w:val="center"/>
      </w:pPr>
      <w:r>
        <w:t>ПОСТАНОВЛЕНИЕ</w:t>
      </w:r>
    </w:p>
    <w:p w:rsidR="00345D7D" w:rsidRDefault="00345D7D">
      <w:pPr>
        <w:pStyle w:val="ConsPlusTitle"/>
        <w:jc w:val="center"/>
      </w:pPr>
      <w:r>
        <w:t>от 5 декабря 2019 г. N 665-П</w:t>
      </w:r>
    </w:p>
    <w:p w:rsidR="00345D7D" w:rsidRDefault="00345D7D">
      <w:pPr>
        <w:pStyle w:val="ConsPlusTitle"/>
        <w:jc w:val="both"/>
      </w:pPr>
    </w:p>
    <w:p w:rsidR="00345D7D" w:rsidRDefault="00345D7D">
      <w:pPr>
        <w:pStyle w:val="ConsPlusTitle"/>
        <w:jc w:val="center"/>
      </w:pPr>
      <w:r>
        <w:t>ОБ УТВЕРЖДЕНИИ ПОЛОЖЕНИЯ О ПОРЯДКЕ РАЗРАБОТКИ ПРОГНОЗА</w:t>
      </w:r>
    </w:p>
    <w:p w:rsidR="00345D7D" w:rsidRDefault="00345D7D">
      <w:pPr>
        <w:pStyle w:val="ConsPlusTitle"/>
        <w:jc w:val="center"/>
      </w:pPr>
      <w:r>
        <w:t>БАЛАНСА ТРУДОВЫХ РЕСУРСОВ УЛЬЯНОВСКОЙ ОБЛАСТИ</w:t>
      </w:r>
    </w:p>
    <w:p w:rsidR="00345D7D" w:rsidRDefault="00345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5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08.07.2022 </w:t>
            </w:r>
            <w:hyperlink r:id="rId5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6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 xml:space="preserve">, от 21.06.2024 </w:t>
            </w:r>
            <w:hyperlink r:id="rId7">
              <w:r>
                <w:rPr>
                  <w:color w:val="0000FF"/>
                </w:rPr>
                <w:t>N 351-П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</w:tr>
    </w:tbl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5 статьи 62</w:t>
        </w:r>
      </w:hyperlink>
      <w:r>
        <w:t xml:space="preserve"> Федерального закона от 12.12.2023 N 565-ФЗ "О занятости населения в Российской Федерации" Правительство Ульяновской области постановляет: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21.06.2024 N 351-П)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порядке разработки прогноза баланса трудовых ресурсов Ульяновской области.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21.06.2024 N 351-П)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2020 года.</w:t>
      </w: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right"/>
      </w:pPr>
      <w:r>
        <w:t>Председатель</w:t>
      </w:r>
    </w:p>
    <w:p w:rsidR="00345D7D" w:rsidRDefault="00345D7D">
      <w:pPr>
        <w:pStyle w:val="ConsPlusNormal"/>
        <w:jc w:val="right"/>
      </w:pPr>
      <w:r>
        <w:t>Правительства Ульяновской области</w:t>
      </w:r>
    </w:p>
    <w:p w:rsidR="00345D7D" w:rsidRDefault="00345D7D">
      <w:pPr>
        <w:pStyle w:val="ConsPlusNormal"/>
        <w:jc w:val="right"/>
      </w:pPr>
      <w:r>
        <w:t>А.А.СМЕКАЛИН</w:t>
      </w: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right"/>
        <w:outlineLvl w:val="0"/>
      </w:pPr>
      <w:r>
        <w:t>Приложение</w:t>
      </w:r>
    </w:p>
    <w:p w:rsidR="00345D7D" w:rsidRDefault="00345D7D">
      <w:pPr>
        <w:pStyle w:val="ConsPlusNormal"/>
        <w:jc w:val="right"/>
      </w:pPr>
      <w:r>
        <w:t>к постановлению</w:t>
      </w:r>
    </w:p>
    <w:p w:rsidR="00345D7D" w:rsidRDefault="00345D7D">
      <w:pPr>
        <w:pStyle w:val="ConsPlusNormal"/>
        <w:jc w:val="right"/>
      </w:pPr>
      <w:r>
        <w:t>Правительства Ульяновской области</w:t>
      </w:r>
    </w:p>
    <w:p w:rsidR="00345D7D" w:rsidRDefault="00345D7D">
      <w:pPr>
        <w:pStyle w:val="ConsPlusNormal"/>
        <w:jc w:val="right"/>
      </w:pPr>
      <w:r>
        <w:t>от 5 декабря 2019 г. N 665-П</w:t>
      </w: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Title"/>
        <w:jc w:val="center"/>
      </w:pPr>
      <w:bookmarkStart w:id="0" w:name="P31"/>
      <w:bookmarkEnd w:id="0"/>
      <w:r>
        <w:t>ПОЛОЖЕНИЕ</w:t>
      </w:r>
    </w:p>
    <w:p w:rsidR="00345D7D" w:rsidRDefault="00345D7D">
      <w:pPr>
        <w:pStyle w:val="ConsPlusTitle"/>
        <w:jc w:val="center"/>
      </w:pPr>
      <w:r>
        <w:t>О ПОРЯДКЕ РАЗРАБОТКИ ПРОГНОЗА БАЛАНСА ТРУДОВЫХ РЕСУРСОВ</w:t>
      </w:r>
    </w:p>
    <w:p w:rsidR="00345D7D" w:rsidRDefault="00345D7D">
      <w:pPr>
        <w:pStyle w:val="ConsPlusTitle"/>
        <w:jc w:val="center"/>
      </w:pPr>
      <w:r>
        <w:t>УЛЬЯНОВСКОЙ ОБЛАСТИ</w:t>
      </w:r>
    </w:p>
    <w:p w:rsidR="00345D7D" w:rsidRDefault="00345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5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08.07.2022 </w:t>
            </w:r>
            <w:hyperlink r:id="rId11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12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 xml:space="preserve">, от 21.06.2024 </w:t>
            </w:r>
            <w:hyperlink r:id="rId13">
              <w:r>
                <w:rPr>
                  <w:color w:val="0000FF"/>
                </w:rPr>
                <w:t>N 351-П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</w:tr>
    </w:tbl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ind w:firstLine="540"/>
        <w:jc w:val="both"/>
      </w:pPr>
      <w:r>
        <w:t>1. Настоящее Положение устанавливает правила разработки прогноза баланса трудовых ресурсов Ульяновской области (далее - Прогноз).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21.06.2024 N 351-П)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2. Прогноз разрабатывается в целях: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1) оценки сбалансированности потенциального предложения на рынке труда и </w:t>
      </w:r>
      <w:r>
        <w:lastRenderedPageBreak/>
        <w:t>потенциального спроса на рабочую силу;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2) определения структурных пропорций предложения и спроса на рынке труда;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3) выявления перспективных направлений развития рынка труда с учетом </w:t>
      </w:r>
      <w:hyperlink r:id="rId15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Ульяновской области до 2030 года, утвержденной постановлением Правительства Ульяновской области от 13.07.2015 N 16/319-П "Об утверждении Стратегии социально-экономического развития Ульяновской области до 2030 года";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4) повышения эффективности регулирования процессов формирования и использования трудовых ресурсов, а также принятия управленческих решений.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3. Разработка Прогноза осуществляется исполнительным органом Ульяновской области, осуществляющим государственное управление в сфере занятости населения (далее - уполномоченный орган).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4. </w:t>
      </w:r>
      <w:hyperlink w:anchor="P197">
        <w:r>
          <w:rPr>
            <w:color w:val="0000FF"/>
          </w:rPr>
          <w:t>Прогноз</w:t>
        </w:r>
      </w:hyperlink>
      <w:r>
        <w:t xml:space="preserve"> разрабатывается ежегодно в целом по Ульяновской области по видам экономической деятельности на основании разделов Общероссийского </w:t>
      </w:r>
      <w:hyperlink r:id="rId17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 "О принятии и введении в действие Общероссийского классификатора видов экономической деятельности (ОКВЭД2) и Общероссийского классификатора продукции по видам экономической деятельности (ОКПД2) ОК 034-2014 (КПЕС 2008)" (далее - классификатор), на очередной год и плановый двухлетний период (далее - прогнозный период) в соответствии с формой, установленной приложением N 1 к настоящему Положению.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21.06.2024 N 351-П)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5. Прогноз содержит следующие основные показатели: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1) общая численность трудовых ресурсов (численность трудоспособного населения в трудоспособном возрасте, иностранных трудовых мигрантов, а также лиц старше трудоспособного возраста и подростков, занятых в экономике);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2) численность трудоспособного населения в трудоспособном возрасте;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3) численность иностранных трудовых мигрантов;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4) численность лиц старше трудоспособного возраста и подростков, занятых в экономике;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5) общая численность занятых в экономике;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6) численность занятых в экономике по видам экономической деятельности, предусмотренным разделами классификатора;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7) численность обучающихся трудоспособного возраста с отрывом от производства;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8) численность безработных граждан, зарегистрированных в органах службы занятости;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9) численность населения в трудоспособном возрасте, не занятого в экономике.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6. Основой для разработки Прогноза являются:</w:t>
      </w:r>
    </w:p>
    <w:p w:rsidR="00345D7D" w:rsidRDefault="00345D7D">
      <w:pPr>
        <w:pStyle w:val="ConsPlusNormal"/>
        <w:spacing w:before="220"/>
        <w:ind w:firstLine="540"/>
        <w:jc w:val="both"/>
      </w:pPr>
      <w:bookmarkStart w:id="1" w:name="P61"/>
      <w:bookmarkEnd w:id="1"/>
      <w:r>
        <w:t>1) данные отчетного баланса трудовых ресурсов Ульяновской области;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2) данные о прогнозной численности населения Ульяновской области (демографический </w:t>
      </w:r>
      <w:r>
        <w:lastRenderedPageBreak/>
        <w:t>прогноз по Ульяновской области);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Ульяновской области на среднесрочный период;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4) данные возглавляемых Правительством Ульяновской области исполнительных органов Ульяновской области (далее - исполнительные органы), территориальных органов федеральных органов исполнительной власти, Отделения Фонда пенсионного и социального страхования Российской Федерации по Ульяновской области, </w:t>
      </w:r>
      <w:hyperlink w:anchor="P451">
        <w:r>
          <w:rPr>
            <w:color w:val="0000FF"/>
          </w:rPr>
          <w:t>форма</w:t>
        </w:r>
      </w:hyperlink>
      <w:r>
        <w:t xml:space="preserve"> представления которых установлена приложением N 2 к настоящему Положению;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30.12.2022 </w:t>
      </w:r>
      <w:hyperlink r:id="rId21">
        <w:r>
          <w:rPr>
            <w:color w:val="0000FF"/>
          </w:rPr>
          <w:t>N 841-П</w:t>
        </w:r>
      </w:hyperlink>
      <w:r>
        <w:t xml:space="preserve">, от 21.06.2024 </w:t>
      </w:r>
      <w:hyperlink r:id="rId22">
        <w:r>
          <w:rPr>
            <w:color w:val="0000FF"/>
          </w:rPr>
          <w:t>N 351-П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bookmarkStart w:id="2" w:name="P67"/>
      <w:bookmarkEnd w:id="2"/>
      <w:r>
        <w:t>5) 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экономике, в том числе экспертные оценки, полученные на основе анализа результатов мониторинга и анализа ситуации и динамики изменений на рынке труда в Ульяновской области, а также прогнозирования востребованности рабочих кадров.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7. Расчет значений показателей, содержащихся в Прогнозе, осуществляется в соответствии с </w:t>
      </w:r>
      <w:hyperlink r:id="rId24">
        <w:r>
          <w:rPr>
            <w:color w:val="0000FF"/>
          </w:rPr>
          <w:t>методикой</w:t>
        </w:r>
      </w:hyperlink>
      <w:r>
        <w:t xml:space="preserve"> разработки прогноза баланса трудовых ресурсов, утвержденной приказом Министерства труда и социальной защиты Российской Федерации от 15.04.2019 N 248н "Об утверждении методики разработки прогноза баланса трудовых ресурсов", а также на основании информации, указанной в </w:t>
      </w:r>
      <w:hyperlink w:anchor="P61">
        <w:r>
          <w:rPr>
            <w:color w:val="0000FF"/>
          </w:rPr>
          <w:t>подпунктах 1</w:t>
        </w:r>
      </w:hyperlink>
      <w:r>
        <w:t xml:space="preserve"> - </w:t>
      </w:r>
      <w:hyperlink w:anchor="P67">
        <w:r>
          <w:rPr>
            <w:color w:val="0000FF"/>
          </w:rPr>
          <w:t>5 пункта 6</w:t>
        </w:r>
      </w:hyperlink>
      <w:r>
        <w:t xml:space="preserve"> настоящего Положения.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25">
        <w:r>
          <w:rPr>
            <w:color w:val="0000FF"/>
          </w:rPr>
          <w:t>N 382-П</w:t>
        </w:r>
      </w:hyperlink>
      <w:r>
        <w:t xml:space="preserve">, от 21.06.2024 </w:t>
      </w:r>
      <w:hyperlink r:id="rId26">
        <w:r>
          <w:rPr>
            <w:color w:val="0000FF"/>
          </w:rPr>
          <w:t>N 351-П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8. Уполномоченный орган направляет соответствующие запросы и не позднее 15 сентября текущего года обеспечивает сбор следующих данных: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1) от Акционерного общества "Корпорация развития Ульяновской области" - данные о дополнительной потребности в работниках в связи реализации инвестиционных проектов на территории Ульяновской области, в разрезе видов экономической деятельности за предыдущий год, текущий год и на прогнозный период;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2) от Фонда "Корпорация развития промышленности и предпринимательства Ульяновской области" - данные о дополнительной потребности в работниках в связи реализации инвестиционных проектов на территории Ульяновской области, в разрезе видов экономической деятельности за предыдущий год, текущий год и на прогнозный период;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3) от Министерства экономического развития Ульяновской области - данные о прогнозе социально-экономического развития Ульяновской области на среднесрочный период;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29">
        <w:r>
          <w:rPr>
            <w:color w:val="0000FF"/>
          </w:rPr>
          <w:t>N 382-П</w:t>
        </w:r>
      </w:hyperlink>
      <w:r>
        <w:t xml:space="preserve">, от 30.12.2022 </w:t>
      </w:r>
      <w:hyperlink r:id="rId30">
        <w:r>
          <w:rPr>
            <w:color w:val="0000FF"/>
          </w:rPr>
          <w:t>N 841-П</w:t>
        </w:r>
      </w:hyperlink>
      <w:r>
        <w:t xml:space="preserve">, от 21.06.2024 </w:t>
      </w:r>
      <w:hyperlink r:id="rId31">
        <w:r>
          <w:rPr>
            <w:color w:val="0000FF"/>
          </w:rPr>
          <w:t>N 351-П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4) от Управления Федеральной службы исполнения наказаний по Ульяновской области: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данные о численности трудоспособных осужденных, отбывающих наказание в местах лишения свободы;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данные о численности осужденных, отбывающих наказание в местах лишения свободы, привлекаемых к оплачиваемому труду;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lastRenderedPageBreak/>
        <w:t>5) от Управления Министерства внутренних дел Российской Федерации по Ульяновской области - данные о среднегодовой численности иностранных трудовых мигрантов (среднегодовая численность иностранных граждан, которым выданы разрешения на работу и патенты);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6) от Территориального органа Федеральной службы государственной статистики по Ульяновской области: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данные отчетного баланса трудовых ресурсов;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данные о прогнозной численности населения (демографический прогноз по Ульяновской области);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в) данные о среднегодовой численности безработных, рассчитанной по методологии Международной организации труда за предыдущий год;</w:t>
      </w:r>
    </w:p>
    <w:p w:rsidR="00345D7D" w:rsidRDefault="00345D7D">
      <w:pPr>
        <w:pStyle w:val="ConsPlusNormal"/>
        <w:spacing w:before="220"/>
        <w:ind w:firstLine="540"/>
        <w:jc w:val="both"/>
      </w:pPr>
      <w:bookmarkStart w:id="3" w:name="P86"/>
      <w:bookmarkEnd w:id="3"/>
      <w:r>
        <w:t>г) данные за 5 предыдущих лет о среднегодовой численности лиц, занятых в экономике, по видам экономической деятельности, предусмотренным разделами классификатора;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7) от Отделения Фонда пенсионного и социального страхования Российской Федерации по Ульяновской области: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данные о среднегодовой численности неработающих лиц трудоспособного возраста, получающих пенсии на льготных условиях и пенсии по инвалидности;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данные о среднегодовой численности граждан (за исключением временно пребывающих и временно проживающих в Ульяновской области иностранных граждан и лиц без гражданства), за которых начислены страховые взносы на обязательное пенсионное страхование (включая граждан, заключивших договоры гражданско-правового характера), в разрезе возрастных групп и продолжительности периода работы за предыдущий год;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в) данные о среднегодовой численности получателей пособий по уходу за ребенком до достижения им возраста полутора лет;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г) данные о среднегодовой численности занятых в сфере социального страхования;</w:t>
      </w:r>
    </w:p>
    <w:p w:rsidR="00345D7D" w:rsidRDefault="00345D7D">
      <w:pPr>
        <w:pStyle w:val="ConsPlusNormal"/>
        <w:jc w:val="both"/>
      </w:pPr>
      <w:r>
        <w:t xml:space="preserve">(пп. 7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30.12.2022 N 841-П;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9) от Центра опережающей профессиональной подготовки - структурного подразделения областного государственного бюджетного профессионального образовательного учреждения "Ульяновский многопрофильный техникум" - данные о занятости выпускников, завершивших обучение по программам среднего профессионального образования и профессионального обучения в образовательных организациях, расположенных на территории Ульяновской области, в том числе по видам деятельности, в течение двух лет со дня завершения обучения.</w:t>
      </w:r>
    </w:p>
    <w:p w:rsidR="00345D7D" w:rsidRDefault="00345D7D">
      <w:pPr>
        <w:pStyle w:val="ConsPlusNormal"/>
        <w:jc w:val="both"/>
      </w:pPr>
      <w:r>
        <w:t xml:space="preserve">(пп. 9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9. Уполномоченный орган ежегодно до 20 сентября текущего года направляет в исполнительные органы данные, указанные в </w:t>
      </w:r>
      <w:hyperlink w:anchor="P86">
        <w:r>
          <w:rPr>
            <w:color w:val="0000FF"/>
          </w:rPr>
          <w:t>абзаце тринадцатом пункта 8</w:t>
        </w:r>
      </w:hyperlink>
      <w:r>
        <w:t xml:space="preserve"> настоящего Положения.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36">
        <w:r>
          <w:rPr>
            <w:color w:val="0000FF"/>
          </w:rPr>
          <w:t>N 382-П</w:t>
        </w:r>
      </w:hyperlink>
      <w:r>
        <w:t xml:space="preserve">, от 21.06.2024 </w:t>
      </w:r>
      <w:hyperlink r:id="rId37">
        <w:r>
          <w:rPr>
            <w:color w:val="0000FF"/>
          </w:rPr>
          <w:t>N 351-П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bookmarkStart w:id="5" w:name="P99"/>
      <w:bookmarkEnd w:id="5"/>
      <w:r>
        <w:t>10. Исполнительные органы ежегодно не позднее 10 октября текущего года представляют в уполномоченный орган следующие данные за предыдущий год, текущий год и на прогнозный период: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lastRenderedPageBreak/>
        <w:t>1) исполнительный орган, осуществляющий государственное управление в сфере образования: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среднегодовая численность лиц трудоспособного возраста, обучающихся по основным общеобразовательным программам (всего), а также совмещающих обучение с трудовой деятельностью;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среднегодовая численность лиц трудоспособного возраста, обучающихся по образовательным программам среднего профессионального образования (всего), а также совмещающих обучение с трудовой деятельностью;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в) среднегодовая численность студентов трудоспособного возраста, обучающихся по образовательным программам высшего образования (всего), а также совмещающих обучение с трудовой деятельностью;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г) среднегодовая численность аспирантов трудоспособного возраста, обучающихся по образовательным программам высшего образования (всего), а также совмещающих обучение с трудовой деятельностью;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д) численность слушателей подготовительных отделений образовательных организаций высшего образования трудоспособного возраста, обучающихся по образовательным программам высшего образования;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е)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"</w:t>
      </w:r>
      <w:hyperlink r:id="rId41">
        <w:r>
          <w:rPr>
            <w:color w:val="0000FF"/>
          </w:rPr>
          <w:t>Деятельность профессиональная</w:t>
        </w:r>
      </w:hyperlink>
      <w:r>
        <w:t xml:space="preserve">, научная и техническая", по </w:t>
      </w:r>
      <w:hyperlink r:id="rId42">
        <w:r>
          <w:rPr>
            <w:color w:val="0000FF"/>
          </w:rPr>
          <w:t>классам: 72</w:t>
        </w:r>
      </w:hyperlink>
      <w:r>
        <w:t xml:space="preserve"> "Научные исследования и разработки", </w:t>
      </w:r>
      <w:hyperlink r:id="rId43">
        <w:r>
          <w:rPr>
            <w:color w:val="0000FF"/>
          </w:rPr>
          <w:t>74</w:t>
        </w:r>
      </w:hyperlink>
      <w:r>
        <w:t xml:space="preserve"> "Деятельность профессиональная научная и техническая прочая";</w:t>
      </w:r>
    </w:p>
    <w:p w:rsidR="00345D7D" w:rsidRDefault="00345D7D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"Образование"</w:t>
        </w:r>
      </w:hyperlink>
      <w:r>
        <w:t>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2) финансовый орган Ульяновской области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45">
        <w:r>
          <w:rPr>
            <w:color w:val="0000FF"/>
          </w:rPr>
          <w:t>N 382-П</w:t>
        </w:r>
      </w:hyperlink>
      <w:r>
        <w:t xml:space="preserve">, от 30.12.2022 </w:t>
      </w:r>
      <w:hyperlink r:id="rId46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"</w:t>
      </w:r>
      <w:hyperlink r:id="rId47">
        <w:r>
          <w:rPr>
            <w:color w:val="0000FF"/>
          </w:rPr>
          <w:t>Деятельность финансовая</w:t>
        </w:r>
      </w:hyperlink>
      <w:r>
        <w:t xml:space="preserve"> и страховая";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"</w:t>
      </w:r>
      <w:hyperlink r:id="rId48">
        <w:r>
          <w:rPr>
            <w:color w:val="0000FF"/>
          </w:rPr>
          <w:t>Деятельность административная</w:t>
        </w:r>
      </w:hyperlink>
      <w:r>
        <w:t xml:space="preserve"> и сопутствующие дополнительные услуги", по </w:t>
      </w:r>
      <w:hyperlink r:id="rId49">
        <w:r>
          <w:rPr>
            <w:color w:val="0000FF"/>
          </w:rPr>
          <w:t>классу 77</w:t>
        </w:r>
      </w:hyperlink>
      <w:r>
        <w:t xml:space="preserve"> "Аренда и лизинг";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3) исполнительный орган, осуществляющий государственное управление в сфере сельского хозяйства,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50">
        <w:r>
          <w:rPr>
            <w:color w:val="0000FF"/>
          </w:rPr>
          <w:t>N 382-П</w:t>
        </w:r>
      </w:hyperlink>
      <w:r>
        <w:t xml:space="preserve">, от 30.12.2022 </w:t>
      </w:r>
      <w:hyperlink r:id="rId51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"</w:t>
      </w:r>
      <w:hyperlink r:id="rId52">
        <w:r>
          <w:rPr>
            <w:color w:val="0000FF"/>
          </w:rPr>
          <w:t>Сельское, лесное хозяйство</w:t>
        </w:r>
      </w:hyperlink>
      <w:r>
        <w:t xml:space="preserve">, охота, рыболовство и рыбоводство", по </w:t>
      </w:r>
      <w:hyperlink r:id="rId53">
        <w:r>
          <w:rPr>
            <w:color w:val="0000FF"/>
          </w:rPr>
          <w:t>классам: 01</w:t>
        </w:r>
      </w:hyperlink>
      <w:r>
        <w:t xml:space="preserve"> "Растениеводство и животноводство, охота и предоставление соответствующих услуг в этих областях", </w:t>
      </w:r>
      <w:hyperlink r:id="rId54">
        <w:r>
          <w:rPr>
            <w:color w:val="0000FF"/>
          </w:rPr>
          <w:t>03</w:t>
        </w:r>
      </w:hyperlink>
      <w:r>
        <w:t xml:space="preserve"> "Рыболовство и рыбоводство";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"</w:t>
      </w:r>
      <w:hyperlink r:id="rId55">
        <w:r>
          <w:rPr>
            <w:color w:val="0000FF"/>
          </w:rPr>
          <w:t>Обрабатывающие производства</w:t>
        </w:r>
      </w:hyperlink>
      <w:r>
        <w:t xml:space="preserve">", по </w:t>
      </w:r>
      <w:hyperlink r:id="rId56">
        <w:r>
          <w:rPr>
            <w:color w:val="0000FF"/>
          </w:rPr>
          <w:t>классам: 10</w:t>
        </w:r>
      </w:hyperlink>
      <w:r>
        <w:t xml:space="preserve"> "Производство пищевых продуктов", </w:t>
      </w:r>
      <w:hyperlink r:id="rId57">
        <w:r>
          <w:rPr>
            <w:color w:val="0000FF"/>
          </w:rPr>
          <w:t>11</w:t>
        </w:r>
      </w:hyperlink>
      <w:r>
        <w:t xml:space="preserve"> "Производство напитков";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lastRenderedPageBreak/>
        <w:t>в) "</w:t>
      </w:r>
      <w:hyperlink r:id="rId58">
        <w:r>
          <w:rPr>
            <w:color w:val="0000FF"/>
          </w:rPr>
          <w:t>Торговля оптовая</w:t>
        </w:r>
      </w:hyperlink>
      <w:r>
        <w:t xml:space="preserve"> и розничная; ремонт автотранспортных средств и мотоциклов", по классам: </w:t>
      </w:r>
      <w:hyperlink r:id="rId59">
        <w:r>
          <w:rPr>
            <w:color w:val="0000FF"/>
          </w:rPr>
          <w:t>46</w:t>
        </w:r>
      </w:hyperlink>
      <w:r>
        <w:t xml:space="preserve"> "Торговля оптовая, кроме оптовой торговли автотранспортными средствами и мотоциклами" (продовольственными товарами), </w:t>
      </w:r>
      <w:hyperlink r:id="rId60">
        <w:r>
          <w:rPr>
            <w:color w:val="0000FF"/>
          </w:rPr>
          <w:t>47</w:t>
        </w:r>
      </w:hyperlink>
      <w:r>
        <w:t xml:space="preserve"> "Торговля розничная, кроме торговли автотранспортными средствами и мотоциклами" (продовольственными товарами);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г) "</w:t>
      </w:r>
      <w:hyperlink r:id="rId61">
        <w:r>
          <w:rPr>
            <w:color w:val="0000FF"/>
          </w:rPr>
          <w:t>Деятельность гостиниц</w:t>
        </w:r>
      </w:hyperlink>
      <w:r>
        <w:t xml:space="preserve"> и предприятий общественного питания", по </w:t>
      </w:r>
      <w:hyperlink r:id="rId62">
        <w:r>
          <w:rPr>
            <w:color w:val="0000FF"/>
          </w:rPr>
          <w:t>классу 56</w:t>
        </w:r>
      </w:hyperlink>
      <w:r>
        <w:t xml:space="preserve"> "Деятельность по предоставлению продуктов питания и напитков";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4) исполнительный орган, осуществляющий государственное управление в сфере лесного хозяйства и природных ресурсов,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63">
        <w:r>
          <w:rPr>
            <w:color w:val="0000FF"/>
          </w:rPr>
          <w:t>N 382-П</w:t>
        </w:r>
      </w:hyperlink>
      <w:r>
        <w:t xml:space="preserve">, от 30.12.2022 </w:t>
      </w:r>
      <w:hyperlink r:id="rId64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"</w:t>
      </w:r>
      <w:hyperlink r:id="rId65">
        <w:r>
          <w:rPr>
            <w:color w:val="0000FF"/>
          </w:rPr>
          <w:t>Сельское, лесное</w:t>
        </w:r>
      </w:hyperlink>
      <w:r>
        <w:t xml:space="preserve"> хозяйство, охота, рыболовство и рыбоводство", по классам: </w:t>
      </w:r>
      <w:hyperlink r:id="rId66">
        <w:r>
          <w:rPr>
            <w:color w:val="0000FF"/>
          </w:rPr>
          <w:t>02</w:t>
        </w:r>
      </w:hyperlink>
      <w:r>
        <w:t xml:space="preserve"> "Лесоводство и лесозаготовки", </w:t>
      </w:r>
      <w:hyperlink r:id="rId67">
        <w:r>
          <w:rPr>
            <w:color w:val="0000FF"/>
          </w:rPr>
          <w:t>03</w:t>
        </w:r>
      </w:hyperlink>
      <w:r>
        <w:t xml:space="preserve"> "Рыболовство и рыбоводство";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"</w:t>
      </w:r>
      <w:hyperlink r:id="rId68">
        <w:r>
          <w:rPr>
            <w:color w:val="0000FF"/>
          </w:rPr>
          <w:t>Добыча</w:t>
        </w:r>
      </w:hyperlink>
      <w:r>
        <w:t xml:space="preserve"> полезных ископаемых";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в) "</w:t>
      </w:r>
      <w:hyperlink r:id="rId69">
        <w:r>
          <w:rPr>
            <w:color w:val="0000FF"/>
          </w:rPr>
          <w:t>Обрабатывающие производства</w:t>
        </w:r>
      </w:hyperlink>
      <w:r>
        <w:t xml:space="preserve">" по </w:t>
      </w:r>
      <w:hyperlink r:id="rId70">
        <w:r>
          <w:rPr>
            <w:color w:val="0000FF"/>
          </w:rPr>
          <w:t>классу 16</w:t>
        </w:r>
      </w:hyperlink>
      <w: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г) "</w:t>
      </w:r>
      <w:hyperlink r:id="rId71">
        <w:r>
          <w:rPr>
            <w:color w:val="0000FF"/>
          </w:rPr>
          <w:t>Водоснабжение</w:t>
        </w:r>
      </w:hyperlink>
      <w:r>
        <w:t xml:space="preserve">; водоотведение, организация сбора и утилизации отходов, деятельность по ликвидации загрязнений", по классам: </w:t>
      </w:r>
      <w:hyperlink r:id="rId72">
        <w:r>
          <w:rPr>
            <w:color w:val="0000FF"/>
          </w:rPr>
          <w:t>38</w:t>
        </w:r>
      </w:hyperlink>
      <w:r>
        <w:t xml:space="preserve"> "Сбор, обработка и утилизация отходов; обработка вторичного сырья", </w:t>
      </w:r>
      <w:hyperlink r:id="rId73">
        <w:r>
          <w:rPr>
            <w:color w:val="0000FF"/>
          </w:rPr>
          <w:t>39</w:t>
        </w:r>
      </w:hyperlink>
      <w:r>
        <w:t xml:space="preserve"> "Предоставление услуг в области ликвидации последствий загрязнений и прочих услуг, связанных с удалением отходов";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5) исполнительный орган, осуществляющий государственное управление в сферах жилищно-коммунального хозяйства, топливно-энергетического комплекса, обеспечения комфортной городской среды, строительства, промышленности строительных материалов и изделий,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74">
        <w:r>
          <w:rPr>
            <w:color w:val="0000FF"/>
          </w:rPr>
          <w:t>N 382-П</w:t>
        </w:r>
      </w:hyperlink>
      <w:r>
        <w:t xml:space="preserve">, от 30.12.2022 </w:t>
      </w:r>
      <w:hyperlink r:id="rId75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"</w:t>
      </w:r>
      <w:hyperlink r:id="rId76">
        <w:r>
          <w:rPr>
            <w:color w:val="0000FF"/>
          </w:rPr>
          <w:t>Обеспечение электрической энергией</w:t>
        </w:r>
      </w:hyperlink>
      <w:r>
        <w:t>, газом и паром; кондиционирование воздуха";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"</w:t>
      </w:r>
      <w:hyperlink r:id="rId77">
        <w:r>
          <w:rPr>
            <w:color w:val="0000FF"/>
          </w:rPr>
          <w:t>Водоснабжение</w:t>
        </w:r>
      </w:hyperlink>
      <w:r>
        <w:t xml:space="preserve">; водоотведение, организация сбора и утилизации отходов, деятельность по ликвидации загрязнений", по классам: </w:t>
      </w:r>
      <w:hyperlink r:id="rId78">
        <w:r>
          <w:rPr>
            <w:color w:val="0000FF"/>
          </w:rPr>
          <w:t>36</w:t>
        </w:r>
      </w:hyperlink>
      <w:r>
        <w:t xml:space="preserve"> "Забор, очистка и распределение воды", </w:t>
      </w:r>
      <w:hyperlink r:id="rId79">
        <w:r>
          <w:rPr>
            <w:color w:val="0000FF"/>
          </w:rPr>
          <w:t>37</w:t>
        </w:r>
      </w:hyperlink>
      <w:r>
        <w:t xml:space="preserve"> "Сбор и обработка сточных вод";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в) "</w:t>
      </w:r>
      <w:hyperlink r:id="rId80">
        <w:r>
          <w:rPr>
            <w:color w:val="0000FF"/>
          </w:rPr>
          <w:t>Деятельность</w:t>
        </w:r>
      </w:hyperlink>
      <w:r>
        <w:t xml:space="preserve"> административная и сопутствующие дополнительные услуги", по </w:t>
      </w:r>
      <w:hyperlink r:id="rId81">
        <w:r>
          <w:rPr>
            <w:color w:val="0000FF"/>
          </w:rPr>
          <w:t>классу 81</w:t>
        </w:r>
      </w:hyperlink>
      <w:r>
        <w:t xml:space="preserve"> "Деятельность по обслуживанию зданий и территорий";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г) "Обрабатывающие производства", класс 23 "Производство прочей неметаллической минеральной продукции";</w:t>
      </w:r>
    </w:p>
    <w:p w:rsidR="00345D7D" w:rsidRDefault="00345D7D">
      <w:pPr>
        <w:pStyle w:val="ConsPlusNormal"/>
        <w:jc w:val="both"/>
      </w:pPr>
      <w:r>
        <w:t xml:space="preserve">(пп. "г"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д) "Строительство";</w:t>
      </w:r>
    </w:p>
    <w:p w:rsidR="00345D7D" w:rsidRDefault="00345D7D">
      <w:pPr>
        <w:pStyle w:val="ConsPlusNormal"/>
        <w:jc w:val="both"/>
      </w:pPr>
      <w:r>
        <w:t xml:space="preserve">(пп. "д"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6) исполнительный орган, осуществляющий государственное управление в сфере промышленности,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84">
        <w:r>
          <w:rPr>
            <w:color w:val="0000FF"/>
          </w:rPr>
          <w:t>N 382-П</w:t>
        </w:r>
      </w:hyperlink>
      <w:r>
        <w:t xml:space="preserve">, от 30.12.2022 </w:t>
      </w:r>
      <w:hyperlink r:id="rId85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"</w:t>
      </w:r>
      <w:hyperlink r:id="rId86">
        <w:r>
          <w:rPr>
            <w:color w:val="0000FF"/>
          </w:rPr>
          <w:t>Обрабатывающие производства</w:t>
        </w:r>
      </w:hyperlink>
      <w:r>
        <w:t xml:space="preserve">", классы: </w:t>
      </w:r>
      <w:hyperlink r:id="rId87">
        <w:r>
          <w:rPr>
            <w:color w:val="0000FF"/>
          </w:rPr>
          <w:t>13</w:t>
        </w:r>
      </w:hyperlink>
      <w:r>
        <w:t xml:space="preserve"> "Производство текстильных изделий", </w:t>
      </w:r>
      <w:hyperlink r:id="rId88">
        <w:r>
          <w:rPr>
            <w:color w:val="0000FF"/>
          </w:rPr>
          <w:t>14</w:t>
        </w:r>
      </w:hyperlink>
      <w:r>
        <w:t xml:space="preserve"> "Производство одежды", </w:t>
      </w:r>
      <w:hyperlink r:id="rId89">
        <w:r>
          <w:rPr>
            <w:color w:val="0000FF"/>
          </w:rPr>
          <w:t>15</w:t>
        </w:r>
      </w:hyperlink>
      <w:r>
        <w:t xml:space="preserve"> "Производство кожи и изделий из кожи", </w:t>
      </w:r>
      <w:hyperlink r:id="rId90">
        <w:r>
          <w:rPr>
            <w:color w:val="0000FF"/>
          </w:rPr>
          <w:t>17</w:t>
        </w:r>
      </w:hyperlink>
      <w:r>
        <w:t xml:space="preserve"> "Производство бумаги и бумажных изделий", </w:t>
      </w:r>
      <w:hyperlink r:id="rId91">
        <w:r>
          <w:rPr>
            <w:color w:val="0000FF"/>
          </w:rPr>
          <w:t>18</w:t>
        </w:r>
      </w:hyperlink>
      <w:r>
        <w:t xml:space="preserve"> "Деятельность полиграфическая и копирование носителей информации", </w:t>
      </w:r>
      <w:hyperlink r:id="rId92">
        <w:r>
          <w:rPr>
            <w:color w:val="0000FF"/>
          </w:rPr>
          <w:t>19</w:t>
        </w:r>
      </w:hyperlink>
      <w:r>
        <w:t xml:space="preserve"> "Производство кокса и нефтепродуктов", </w:t>
      </w:r>
      <w:hyperlink r:id="rId93">
        <w:r>
          <w:rPr>
            <w:color w:val="0000FF"/>
          </w:rPr>
          <w:t>20</w:t>
        </w:r>
      </w:hyperlink>
      <w:r>
        <w:t xml:space="preserve"> "Производство химических веществ и химических продуктов", </w:t>
      </w:r>
      <w:hyperlink r:id="rId94">
        <w:r>
          <w:rPr>
            <w:color w:val="0000FF"/>
          </w:rPr>
          <w:t>22</w:t>
        </w:r>
      </w:hyperlink>
      <w:r>
        <w:t xml:space="preserve"> "Производство резиновых и пластмассовых изделий", </w:t>
      </w:r>
      <w:hyperlink r:id="rId95">
        <w:r>
          <w:rPr>
            <w:color w:val="0000FF"/>
          </w:rPr>
          <w:t>24</w:t>
        </w:r>
      </w:hyperlink>
      <w:r>
        <w:t xml:space="preserve"> "Производство металлургическое", </w:t>
      </w:r>
      <w:hyperlink r:id="rId96">
        <w:r>
          <w:rPr>
            <w:color w:val="0000FF"/>
          </w:rPr>
          <w:t>25</w:t>
        </w:r>
      </w:hyperlink>
      <w:r>
        <w:t xml:space="preserve"> "Производство готовых металлических изделий, кроме машин и оборудования", </w:t>
      </w:r>
      <w:hyperlink r:id="rId97">
        <w:r>
          <w:rPr>
            <w:color w:val="0000FF"/>
          </w:rPr>
          <w:t>26</w:t>
        </w:r>
      </w:hyperlink>
      <w:r>
        <w:t xml:space="preserve"> "Производство компьютеров, электронных и оптических изделий", </w:t>
      </w:r>
      <w:hyperlink r:id="rId98">
        <w:r>
          <w:rPr>
            <w:color w:val="0000FF"/>
          </w:rPr>
          <w:t>27</w:t>
        </w:r>
      </w:hyperlink>
      <w:r>
        <w:t xml:space="preserve"> "Производство электрического оборудования", </w:t>
      </w:r>
      <w:hyperlink r:id="rId99">
        <w:r>
          <w:rPr>
            <w:color w:val="0000FF"/>
          </w:rPr>
          <w:t>28</w:t>
        </w:r>
      </w:hyperlink>
      <w:r>
        <w:t xml:space="preserve"> "Производство машин и оборудования, не включенных в другие группировки", </w:t>
      </w:r>
      <w:hyperlink r:id="rId100">
        <w:r>
          <w:rPr>
            <w:color w:val="0000FF"/>
          </w:rPr>
          <w:t>29</w:t>
        </w:r>
      </w:hyperlink>
      <w:r>
        <w:t xml:space="preserve"> "Производство автотранспортных средств, прицепов и полуприцепов", </w:t>
      </w:r>
      <w:hyperlink r:id="rId101">
        <w:r>
          <w:rPr>
            <w:color w:val="0000FF"/>
          </w:rPr>
          <w:t>30</w:t>
        </w:r>
      </w:hyperlink>
      <w:r>
        <w:t xml:space="preserve"> "Производство прочих транспортных средств и оборудования", 31 "Производство мебели", </w:t>
      </w:r>
      <w:hyperlink r:id="rId102">
        <w:r>
          <w:rPr>
            <w:color w:val="0000FF"/>
          </w:rPr>
          <w:t>32</w:t>
        </w:r>
      </w:hyperlink>
      <w:r>
        <w:t xml:space="preserve"> "Производство прочих готовых изделий", </w:t>
      </w:r>
      <w:hyperlink r:id="rId103">
        <w:r>
          <w:rPr>
            <w:color w:val="0000FF"/>
          </w:rPr>
          <w:t>33</w:t>
        </w:r>
      </w:hyperlink>
      <w:r>
        <w:t xml:space="preserve"> "Ремонт и монтаж машин и оборудования";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30.12.2022 N 841-П;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7) исполнительный орган, осуществляющий государственное управление в сфере градостроительной деятельности,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06">
        <w:r>
          <w:rPr>
            <w:color w:val="0000FF"/>
          </w:rPr>
          <w:t>N 382-П</w:t>
        </w:r>
      </w:hyperlink>
      <w:r>
        <w:t xml:space="preserve">, от 30.12.2022 </w:t>
      </w:r>
      <w:hyperlink r:id="rId107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а) - б) утратили силу.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30.12.2022 N 841-П;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в) "</w:t>
      </w:r>
      <w:hyperlink r:id="rId109">
        <w:r>
          <w:rPr>
            <w:color w:val="0000FF"/>
          </w:rPr>
          <w:t>Операции с недвижимым</w:t>
        </w:r>
      </w:hyperlink>
      <w:r>
        <w:t xml:space="preserve"> имуществом";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г) "</w:t>
      </w:r>
      <w:hyperlink r:id="rId110">
        <w:r>
          <w:rPr>
            <w:color w:val="0000FF"/>
          </w:rPr>
          <w:t>Деятельность профессиональная</w:t>
        </w:r>
      </w:hyperlink>
      <w:r>
        <w:t xml:space="preserve">, научная и техническая", </w:t>
      </w:r>
      <w:hyperlink r:id="rId111">
        <w:r>
          <w:rPr>
            <w:color w:val="0000FF"/>
          </w:rPr>
          <w:t>класс 71</w:t>
        </w:r>
      </w:hyperlink>
      <w:r>
        <w:t xml:space="preserve"> "Деятельность в области архитектуры и инженерно-технического проектирования; технических испытаний, исследований и анализа";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8) исполнительный орган, осуществляющий государственное управление в сфере социальной защиты населения, - среднегодовая численность занятых в экономике по видам экономической деятельности, предусмотренных </w:t>
      </w:r>
      <w:hyperlink r:id="rId113">
        <w:r>
          <w:rPr>
            <w:color w:val="0000FF"/>
          </w:rPr>
          <w:t>классами 87</w:t>
        </w:r>
      </w:hyperlink>
      <w:r>
        <w:t xml:space="preserve"> "Деятельность по уходу с обеспечением проживания" и </w:t>
      </w:r>
      <w:hyperlink r:id="rId114">
        <w:r>
          <w:rPr>
            <w:color w:val="0000FF"/>
          </w:rPr>
          <w:t>88</w:t>
        </w:r>
      </w:hyperlink>
      <w:r>
        <w:t xml:space="preserve"> "Предоставление социальных услуг без обеспечения проживания" раздела классификатора "Деятельность в области здравоохранения и социальных услуг";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15">
        <w:r>
          <w:rPr>
            <w:color w:val="0000FF"/>
          </w:rPr>
          <w:t>N 382-П</w:t>
        </w:r>
      </w:hyperlink>
      <w:r>
        <w:t xml:space="preserve">, от 30.12.2022 </w:t>
      </w:r>
      <w:hyperlink r:id="rId116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9) исполнительный орган, осуществляющий государственное управление в сфере охраны здоровья, - среднегодовая численность занятых в экономике по видам экономической деятельности, предусмотренных классом </w:t>
      </w:r>
      <w:hyperlink r:id="rId117">
        <w:r>
          <w:rPr>
            <w:color w:val="0000FF"/>
          </w:rPr>
          <w:t>"Деятельность в области здравоохранения"</w:t>
        </w:r>
      </w:hyperlink>
      <w:r>
        <w:t xml:space="preserve"> по разделам классификатора "Деятельность в области здравоохранения и социальных услуг";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18">
        <w:r>
          <w:rPr>
            <w:color w:val="0000FF"/>
          </w:rPr>
          <w:t>N 382-П</w:t>
        </w:r>
      </w:hyperlink>
      <w:r>
        <w:t xml:space="preserve">, от 30.12.2022 </w:t>
      </w:r>
      <w:hyperlink r:id="rId119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10) исполнительный орган, осуществляющий государственное управление в сфере физической культуры и спорта, - среднегодовая численность занятых в экономике по видам экономической деятельности, предусмотренным </w:t>
      </w:r>
      <w:hyperlink r:id="rId120">
        <w:r>
          <w:rPr>
            <w:color w:val="0000FF"/>
          </w:rPr>
          <w:t>классом 93</w:t>
        </w:r>
      </w:hyperlink>
      <w:r>
        <w:t xml:space="preserve"> "Деятельность в области спорта, отдыха и развлечений" раздела классификатора "Деятельность в области культуры, спорта, организации досуга и развлечений";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21">
        <w:r>
          <w:rPr>
            <w:color w:val="0000FF"/>
          </w:rPr>
          <w:t>N 382-П</w:t>
        </w:r>
      </w:hyperlink>
      <w:r>
        <w:t xml:space="preserve">, от 30.12.2022 </w:t>
      </w:r>
      <w:hyperlink r:id="rId122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11) исполнительный орган, осуществляющий государственное управление в сфере культуры, - среднегодовая численность занятых в экономике по видам экономической деятельности, предусмотренным следующими разделами классификатора: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23">
        <w:r>
          <w:rPr>
            <w:color w:val="0000FF"/>
          </w:rPr>
          <w:t>N 382-П</w:t>
        </w:r>
      </w:hyperlink>
      <w:r>
        <w:t xml:space="preserve">, от 30.12.2022 </w:t>
      </w:r>
      <w:hyperlink r:id="rId124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а) "</w:t>
      </w:r>
      <w:hyperlink r:id="rId125">
        <w:r>
          <w:rPr>
            <w:color w:val="0000FF"/>
          </w:rPr>
          <w:t>Образование</w:t>
        </w:r>
      </w:hyperlink>
      <w:r>
        <w:t xml:space="preserve">", классы: </w:t>
      </w:r>
      <w:hyperlink r:id="rId126">
        <w:r>
          <w:rPr>
            <w:color w:val="0000FF"/>
          </w:rPr>
          <w:t>85.21</w:t>
        </w:r>
      </w:hyperlink>
      <w:r>
        <w:t xml:space="preserve"> "Образование профессиональное среднее" и </w:t>
      </w:r>
      <w:hyperlink r:id="rId127">
        <w:r>
          <w:rPr>
            <w:color w:val="0000FF"/>
          </w:rPr>
          <w:t>85.41.9</w:t>
        </w:r>
      </w:hyperlink>
      <w:r>
        <w:t xml:space="preserve"> "Образование дополнительное детей и взрослых прочее, не включенное в другие группировки";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б) "</w:t>
      </w:r>
      <w:hyperlink r:id="rId129">
        <w:r>
          <w:rPr>
            <w:color w:val="0000FF"/>
          </w:rPr>
          <w:t>Деятельность в области культуры</w:t>
        </w:r>
      </w:hyperlink>
      <w:r>
        <w:t xml:space="preserve">, спорта, организации досуга и развлечений", классы: </w:t>
      </w:r>
      <w:hyperlink r:id="rId130">
        <w:r>
          <w:rPr>
            <w:color w:val="0000FF"/>
          </w:rPr>
          <w:t>90</w:t>
        </w:r>
      </w:hyperlink>
      <w:r>
        <w:t xml:space="preserve"> "Деятельность творческая, деятельность в области искусства и организации развлечений" и </w:t>
      </w:r>
      <w:hyperlink r:id="rId131">
        <w:r>
          <w:rPr>
            <w:color w:val="0000FF"/>
          </w:rPr>
          <w:t>91</w:t>
        </w:r>
      </w:hyperlink>
      <w:r>
        <w:t xml:space="preserve"> "Деятельность библиотек, архивов, музеев и прочих объектов культуры";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12) исполнительный орган, осуществляющий государственное управление в сфере ветеринарии, - среднегодовая численность занятых в экономике по видам экономической деятельности, предусмотренным </w:t>
      </w:r>
      <w:hyperlink r:id="rId133">
        <w:r>
          <w:rPr>
            <w:color w:val="0000FF"/>
          </w:rPr>
          <w:t>классом 75</w:t>
        </w:r>
      </w:hyperlink>
      <w:r>
        <w:t xml:space="preserve"> "Деятельность ветеринарная" раздела классификатора "Деятельность профессиональная, научная и техническая";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34">
        <w:r>
          <w:rPr>
            <w:color w:val="0000FF"/>
          </w:rPr>
          <w:t>N 382-П</w:t>
        </w:r>
      </w:hyperlink>
      <w:r>
        <w:t xml:space="preserve">, от 30.12.2022 </w:t>
      </w:r>
      <w:hyperlink r:id="rId135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13) исполнительный орган, осуществляющий государственное управление в сфере транспорта, - среднегодовая численность занятых в экономике по видам экономической деятельности, предусмотренным классами 49 "Деятельность сухопутного и трубопроводного транспорта", 50 "Деятельность водного транспорта", 51 "Деятельность воздушного и космического транспорта" и 52 "Складское хозяйство и вспомогательная транспортная деятельность" раздела классификатора "Транспортировка и хранение".</w:t>
      </w:r>
    </w:p>
    <w:p w:rsidR="00345D7D" w:rsidRDefault="00345D7D">
      <w:pPr>
        <w:pStyle w:val="ConsPlusNormal"/>
        <w:jc w:val="both"/>
      </w:pPr>
      <w:r>
        <w:t xml:space="preserve">(пп. 13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30.12.2022 N 841-П)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Данные о среднегодовой численности занятых по видам экономической деятельности представляются на бумажном носителе, а также в электронной форме в формате Excel.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bookmarkStart w:id="6" w:name="P166"/>
      <w:bookmarkEnd w:id="6"/>
      <w:r>
        <w:t>11. Уполномоченный орган ежегодно не позднее 1 ноября текущего года формирует следующие данные за предыдущий год, текущий год и на прогнозный период: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1) о численности безработных граждан, зарегистрированных в органах службы занятости;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2) о численности трудоспособного населения в трудоспособном возрасте;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3) о численности иностранных трудовых мигрантов;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4) о численности лиц старше трудоспособного возраста и подростков, занятых в экономике;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5) о численности работающих граждан моложе трудоспособного возраста;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6) о потребности экономики Ульяновской области в специалистах и рабочих кадрах по видам экономической деятельности;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7) о среднегодовой численности лиц, занятых в экономике (всего), а также о среднегодовой численности лиц, занятых в экономике по видам экономической деятельности, предусмотренным </w:t>
      </w:r>
      <w:hyperlink r:id="rId139">
        <w:r>
          <w:rPr>
            <w:color w:val="0000FF"/>
          </w:rPr>
          <w:t>классом</w:t>
        </w:r>
      </w:hyperlink>
      <w:r>
        <w:t xml:space="preserve"> "Деятельность по трудоустройству и подбору персонала" раздела классификатора </w:t>
      </w:r>
      <w:r>
        <w:lastRenderedPageBreak/>
        <w:t>"Деятельность административная и сопутствующие дополнительные услуги".</w:t>
      </w:r>
    </w:p>
    <w:p w:rsidR="00345D7D" w:rsidRDefault="00345D7D">
      <w:pPr>
        <w:pStyle w:val="ConsPlusNormal"/>
        <w:jc w:val="both"/>
      </w:pPr>
      <w:r>
        <w:t xml:space="preserve">(пп. 7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12. Данные, указанные в </w:t>
      </w:r>
      <w:hyperlink w:anchor="P99">
        <w:r>
          <w:rPr>
            <w:color w:val="0000FF"/>
          </w:rPr>
          <w:t>пунктах 10</w:t>
        </w:r>
      </w:hyperlink>
      <w:r>
        <w:t xml:space="preserve"> и </w:t>
      </w:r>
      <w:hyperlink w:anchor="P166">
        <w:r>
          <w:rPr>
            <w:color w:val="0000FF"/>
          </w:rPr>
          <w:t>11</w:t>
        </w:r>
      </w:hyperlink>
      <w:r>
        <w:t xml:space="preserve"> настоящего Положения, формируются с применением статистических методов прогнозирования и моделирования, экспертных оценок, комбинированных методов прогнозирования, основанных на совместном использовании экономико-математических и эконометрических моделей, иных методов, приемлемых для получения соответствующих данных, а также на основании данных, направленных уполномоченным органом в соответствии с </w:t>
      </w:r>
      <w:hyperlink w:anchor="P97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41">
        <w:r>
          <w:rPr>
            <w:color w:val="0000FF"/>
          </w:rPr>
          <w:t>N 382-П</w:t>
        </w:r>
      </w:hyperlink>
      <w:r>
        <w:t xml:space="preserve">, от 21.06.2024 </w:t>
      </w:r>
      <w:hyperlink r:id="rId142">
        <w:r>
          <w:rPr>
            <w:color w:val="0000FF"/>
          </w:rPr>
          <w:t>N 351-П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13. Уполномоченный орган при разработке Прогноза обеспечивает использование данных экспертных оценок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экономике, содержащих сведения об основных тенденциях развития рынка труда Российской Федерации, Ульяновской области, с учетом реализации стратегий развития отдельных сфер и отраслей экономики.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14. Уполномоченный орган ежегодно:</w:t>
      </w:r>
    </w:p>
    <w:p w:rsidR="00345D7D" w:rsidRDefault="00345D7D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08.07.2022 N 382-П)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 xml:space="preserve">1) не позднее 15 ноября текущего года разрабатывает проект Прогноза и направляет его в исполнительный орган, осуществляющий государственное управление в сфере экономики, для рассмотрения в целях определения соответствия проекта Прогноза целям и задачам, установленным в </w:t>
      </w:r>
      <w:hyperlink r:id="rId144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Ульяновской области до 2030 года, утвержденной постановлением Правительства Ульяновской области от 13.07.2015 N 16/319-П "Об утверждении Стратегии социально-экономического развития Ульяновской области до 2030 года";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45">
        <w:r>
          <w:rPr>
            <w:color w:val="0000FF"/>
          </w:rPr>
          <w:t>N 382-П</w:t>
        </w:r>
      </w:hyperlink>
      <w:r>
        <w:t xml:space="preserve">, от 30.12.2022 </w:t>
      </w:r>
      <w:hyperlink r:id="rId146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2) не позднее 1 декабря текущего года на основе предложений исполнительного органа, осуществляющего государственное управление в сфере экономики, осуществляет корректировку значений показателей Прогноза;</w:t>
      </w:r>
    </w:p>
    <w:p w:rsidR="00345D7D" w:rsidRDefault="00345D7D">
      <w:pPr>
        <w:pStyle w:val="ConsPlusNormal"/>
        <w:jc w:val="both"/>
      </w:pPr>
      <w:r>
        <w:t xml:space="preserve">(в ред. постановлений Правительства Ульяновской области от 08.07.2022 </w:t>
      </w:r>
      <w:hyperlink r:id="rId147">
        <w:r>
          <w:rPr>
            <w:color w:val="0000FF"/>
          </w:rPr>
          <w:t>N 382-П</w:t>
        </w:r>
      </w:hyperlink>
      <w:r>
        <w:t xml:space="preserve">, от 30.12.2022 </w:t>
      </w:r>
      <w:hyperlink r:id="rId148">
        <w:r>
          <w:rPr>
            <w:color w:val="0000FF"/>
          </w:rPr>
          <w:t>N 841-П</w:t>
        </w:r>
      </w:hyperlink>
      <w:r>
        <w:t>)</w:t>
      </w:r>
    </w:p>
    <w:p w:rsidR="00345D7D" w:rsidRDefault="00345D7D">
      <w:pPr>
        <w:pStyle w:val="ConsPlusNormal"/>
        <w:spacing w:before="220"/>
        <w:ind w:firstLine="540"/>
        <w:jc w:val="both"/>
      </w:pPr>
      <w:r>
        <w:t>3) не позднее 10 декабря текущего года направляет Прогноз в Правительство Ульяновской области, а также размещает на официальном сайте уполномоченного органа в информационно-телекоммуникационной сети "Интернет".</w:t>
      </w: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right"/>
        <w:outlineLvl w:val="1"/>
      </w:pPr>
      <w:r>
        <w:t>Приложение N 1</w:t>
      </w:r>
    </w:p>
    <w:p w:rsidR="00345D7D" w:rsidRDefault="00345D7D">
      <w:pPr>
        <w:pStyle w:val="ConsPlusNormal"/>
        <w:jc w:val="right"/>
      </w:pPr>
      <w:r>
        <w:t>к Положению</w:t>
      </w:r>
    </w:p>
    <w:p w:rsidR="00345D7D" w:rsidRDefault="00345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5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от 21.06.2024 N 351-П)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</w:tr>
    </w:tbl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center"/>
      </w:pPr>
      <w:bookmarkStart w:id="7" w:name="P197"/>
      <w:bookmarkEnd w:id="7"/>
      <w:r>
        <w:t>Прогноз</w:t>
      </w:r>
    </w:p>
    <w:p w:rsidR="00345D7D" w:rsidRDefault="00345D7D">
      <w:pPr>
        <w:pStyle w:val="ConsPlusNormal"/>
        <w:jc w:val="center"/>
      </w:pPr>
      <w:r>
        <w:lastRenderedPageBreak/>
        <w:t>баланса трудовых ресурсов Ульяновской области</w:t>
      </w: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right"/>
      </w:pPr>
      <w:r>
        <w:t>(тысяч человек)</w:t>
      </w:r>
    </w:p>
    <w:p w:rsidR="00345D7D" w:rsidRDefault="00345D7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025"/>
        <w:gridCol w:w="992"/>
        <w:gridCol w:w="992"/>
        <w:gridCol w:w="992"/>
        <w:gridCol w:w="624"/>
        <w:gridCol w:w="709"/>
      </w:tblGrid>
      <w:tr w:rsidR="00345D7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Очередной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Справочно</w:t>
            </w:r>
          </w:p>
        </w:tc>
      </w:tr>
      <w:tr w:rsidR="00345D7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текущий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отчетный год</w:t>
            </w:r>
          </w:p>
        </w:tc>
      </w:tr>
      <w:tr w:rsidR="00345D7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7</w:t>
            </w: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  <w:jc w:val="center"/>
              <w:outlineLvl w:val="2"/>
            </w:pPr>
            <w:r>
              <w:t>I.</w:t>
            </w:r>
          </w:p>
        </w:tc>
        <w:tc>
          <w:tcPr>
            <w:tcW w:w="4025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Наличие трудовых ресурсов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Численность трудовых ресурсов - всего, в том числе: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Трудоспособное население в трудоспособном возрасте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Иностранные трудовые мигранты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Пенсионеры старше трудоспособного возраста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Подростки моложе трудоспособного возраста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  <w:outlineLvl w:val="2"/>
            </w:pPr>
            <w:r>
              <w:t>II.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Распределение трудовых ресурсов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 xml:space="preserve">Численность занятых в экономике - всего, в том числе по разделам </w:t>
            </w:r>
            <w:hyperlink r:id="rId150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Строительство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2.19.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Прочие виды экономической деятельности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  <w:outlineLvl w:val="3"/>
            </w:pPr>
            <w:r>
              <w:t>3.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Численность населения в трудоспособном возрасте, не занятого в экономике, - всего, в том числе: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Численность обучающихся трудоспособного возраста с отрывом от производства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  <w:jc w:val="both"/>
            </w:pPr>
            <w:r>
              <w:t>Численность безработных, зарегистрированных в органах службы занятости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7D" w:rsidRDefault="00345D7D">
            <w:pPr>
              <w:pStyle w:val="ConsPlusNormal"/>
            </w:pPr>
          </w:p>
        </w:tc>
      </w:tr>
      <w:tr w:rsidR="00345D7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25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  <w:jc w:val="both"/>
            </w:pPr>
            <w: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45D7D" w:rsidRDefault="00345D7D">
            <w:pPr>
              <w:pStyle w:val="ConsPlusNormal"/>
            </w:pPr>
          </w:p>
        </w:tc>
      </w:tr>
    </w:tbl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right"/>
        <w:outlineLvl w:val="1"/>
      </w:pPr>
      <w:r>
        <w:t>Приложение N 2</w:t>
      </w:r>
    </w:p>
    <w:p w:rsidR="00345D7D" w:rsidRDefault="00345D7D">
      <w:pPr>
        <w:pStyle w:val="ConsPlusNormal"/>
        <w:jc w:val="right"/>
      </w:pPr>
      <w:r>
        <w:t>к Положению</w:t>
      </w:r>
    </w:p>
    <w:p w:rsidR="00345D7D" w:rsidRDefault="00345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5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345D7D" w:rsidRDefault="00345D7D">
            <w:pPr>
              <w:pStyle w:val="ConsPlusNormal"/>
              <w:jc w:val="center"/>
            </w:pPr>
            <w:r>
              <w:rPr>
                <w:color w:val="392C69"/>
              </w:rPr>
              <w:t>от 21.06.2024 N 351-П)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D7D" w:rsidRDefault="00345D7D">
            <w:pPr>
              <w:pStyle w:val="ConsPlusNormal"/>
            </w:pPr>
          </w:p>
        </w:tc>
      </w:tr>
    </w:tbl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center"/>
      </w:pPr>
      <w:bookmarkStart w:id="8" w:name="P451"/>
      <w:bookmarkEnd w:id="8"/>
      <w:r>
        <w:t>Форма</w:t>
      </w:r>
    </w:p>
    <w:p w:rsidR="00345D7D" w:rsidRDefault="00345D7D">
      <w:pPr>
        <w:pStyle w:val="ConsPlusNormal"/>
        <w:jc w:val="center"/>
      </w:pPr>
      <w:r>
        <w:t>предоставления данных о среднегодовой численности занятых</w:t>
      </w:r>
    </w:p>
    <w:p w:rsidR="00345D7D" w:rsidRDefault="00345D7D">
      <w:pPr>
        <w:pStyle w:val="ConsPlusNormal"/>
        <w:jc w:val="center"/>
      </w:pPr>
      <w:r>
        <w:t>по видам экономической деятельности</w:t>
      </w: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right"/>
      </w:pPr>
      <w:r>
        <w:t>(тысяч человек)</w:t>
      </w:r>
    </w:p>
    <w:p w:rsidR="00345D7D" w:rsidRDefault="00345D7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191"/>
        <w:gridCol w:w="1134"/>
        <w:gridCol w:w="1247"/>
        <w:gridCol w:w="1247"/>
        <w:gridCol w:w="1020"/>
        <w:gridCol w:w="1134"/>
      </w:tblGrid>
      <w:tr w:rsidR="00345D7D">
        <w:tc>
          <w:tcPr>
            <w:tcW w:w="567" w:type="dxa"/>
            <w:vMerge w:val="restart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Наименование показателя (вид экономической деятельности)</w:t>
            </w:r>
          </w:p>
        </w:tc>
        <w:tc>
          <w:tcPr>
            <w:tcW w:w="1191" w:type="dxa"/>
            <w:vMerge w:val="restart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Текущий год</w:t>
            </w:r>
          </w:p>
        </w:tc>
        <w:tc>
          <w:tcPr>
            <w:tcW w:w="3514" w:type="dxa"/>
            <w:gridSpan w:val="3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Прогнозный период</w:t>
            </w:r>
          </w:p>
        </w:tc>
        <w:tc>
          <w:tcPr>
            <w:tcW w:w="1134" w:type="dxa"/>
            <w:vMerge w:val="restart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Ответственные за предоставление данных, телефон</w:t>
            </w:r>
          </w:p>
        </w:tc>
      </w:tr>
      <w:tr w:rsidR="00345D7D">
        <w:tc>
          <w:tcPr>
            <w:tcW w:w="567" w:type="dxa"/>
            <w:vMerge/>
          </w:tcPr>
          <w:p w:rsidR="00345D7D" w:rsidRDefault="00345D7D">
            <w:pPr>
              <w:pStyle w:val="ConsPlusNormal"/>
            </w:pPr>
          </w:p>
        </w:tc>
        <w:tc>
          <w:tcPr>
            <w:tcW w:w="1474" w:type="dxa"/>
            <w:vMerge/>
          </w:tcPr>
          <w:p w:rsidR="00345D7D" w:rsidRDefault="00345D7D">
            <w:pPr>
              <w:pStyle w:val="ConsPlusNormal"/>
            </w:pPr>
          </w:p>
        </w:tc>
        <w:tc>
          <w:tcPr>
            <w:tcW w:w="1191" w:type="dxa"/>
            <w:vMerge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  <w:vMerge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5D7D" w:rsidRDefault="00345D7D">
            <w:pPr>
              <w:pStyle w:val="ConsPlusNormal"/>
              <w:jc w:val="center"/>
            </w:pPr>
            <w:r>
              <w:t>очередной год</w:t>
            </w:r>
          </w:p>
        </w:tc>
        <w:tc>
          <w:tcPr>
            <w:tcW w:w="1247" w:type="dxa"/>
          </w:tcPr>
          <w:p w:rsidR="00345D7D" w:rsidRDefault="00345D7D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020" w:type="dxa"/>
          </w:tcPr>
          <w:p w:rsidR="00345D7D" w:rsidRDefault="00345D7D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134" w:type="dxa"/>
            <w:vMerge/>
          </w:tcPr>
          <w:p w:rsidR="00345D7D" w:rsidRDefault="00345D7D">
            <w:pPr>
              <w:pStyle w:val="ConsPlusNormal"/>
            </w:pPr>
          </w:p>
        </w:tc>
      </w:tr>
      <w:tr w:rsidR="00345D7D">
        <w:tc>
          <w:tcPr>
            <w:tcW w:w="567" w:type="dxa"/>
          </w:tcPr>
          <w:p w:rsidR="00345D7D" w:rsidRDefault="00345D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91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020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</w:tcPr>
          <w:p w:rsidR="00345D7D" w:rsidRDefault="00345D7D">
            <w:pPr>
              <w:pStyle w:val="ConsPlusNormal"/>
            </w:pPr>
          </w:p>
        </w:tc>
      </w:tr>
      <w:tr w:rsidR="00345D7D">
        <w:tc>
          <w:tcPr>
            <w:tcW w:w="567" w:type="dxa"/>
          </w:tcPr>
          <w:p w:rsidR="00345D7D" w:rsidRDefault="00345D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91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020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</w:tcPr>
          <w:p w:rsidR="00345D7D" w:rsidRDefault="00345D7D">
            <w:pPr>
              <w:pStyle w:val="ConsPlusNormal"/>
            </w:pPr>
          </w:p>
        </w:tc>
      </w:tr>
      <w:tr w:rsidR="00345D7D">
        <w:tc>
          <w:tcPr>
            <w:tcW w:w="567" w:type="dxa"/>
          </w:tcPr>
          <w:p w:rsidR="00345D7D" w:rsidRDefault="00345D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91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247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020" w:type="dxa"/>
          </w:tcPr>
          <w:p w:rsidR="00345D7D" w:rsidRDefault="00345D7D">
            <w:pPr>
              <w:pStyle w:val="ConsPlusNormal"/>
            </w:pPr>
          </w:p>
        </w:tc>
        <w:tc>
          <w:tcPr>
            <w:tcW w:w="1134" w:type="dxa"/>
          </w:tcPr>
          <w:p w:rsidR="00345D7D" w:rsidRDefault="00345D7D">
            <w:pPr>
              <w:pStyle w:val="ConsPlusNormal"/>
            </w:pPr>
          </w:p>
        </w:tc>
      </w:tr>
    </w:tbl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jc w:val="both"/>
      </w:pPr>
    </w:p>
    <w:p w:rsidR="00345D7D" w:rsidRDefault="00345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A5C" w:rsidRDefault="005F2A5C">
      <w:bookmarkStart w:id="9" w:name="_GoBack"/>
      <w:bookmarkEnd w:id="9"/>
    </w:p>
    <w:sectPr w:rsidR="005F2A5C" w:rsidSect="00BB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D"/>
    <w:rsid w:val="00345D7D"/>
    <w:rsid w:val="005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2574F-439D-4CAF-8B48-ADFBF8D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5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5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45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5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5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5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5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6289&amp;dst=105380" TargetMode="External"/><Relationship Id="rId21" Type="http://schemas.openxmlformats.org/officeDocument/2006/relationships/hyperlink" Target="https://login.consultant.ru/link/?req=doc&amp;base=RLAW076&amp;n=67639&amp;dst=100008" TargetMode="External"/><Relationship Id="rId42" Type="http://schemas.openxmlformats.org/officeDocument/2006/relationships/hyperlink" Target="https://login.consultant.ru/link/?req=doc&amp;base=LAW&amp;n=486289&amp;dst=104925" TargetMode="External"/><Relationship Id="rId63" Type="http://schemas.openxmlformats.org/officeDocument/2006/relationships/hyperlink" Target="https://login.consultant.ru/link/?req=doc&amp;base=RLAW076&amp;n=64409&amp;dst=100021" TargetMode="External"/><Relationship Id="rId84" Type="http://schemas.openxmlformats.org/officeDocument/2006/relationships/hyperlink" Target="https://login.consultant.ru/link/?req=doc&amp;base=RLAW076&amp;n=64409&amp;dst=100021" TargetMode="External"/><Relationship Id="rId138" Type="http://schemas.openxmlformats.org/officeDocument/2006/relationships/hyperlink" Target="https://login.consultant.ru/link/?req=doc&amp;base=RLAW076&amp;n=64409&amp;dst=100034" TargetMode="External"/><Relationship Id="rId107" Type="http://schemas.openxmlformats.org/officeDocument/2006/relationships/hyperlink" Target="https://login.consultant.ru/link/?req=doc&amp;base=RLAW076&amp;n=67639&amp;dst=100035" TargetMode="External"/><Relationship Id="rId11" Type="http://schemas.openxmlformats.org/officeDocument/2006/relationships/hyperlink" Target="https://login.consultant.ru/link/?req=doc&amp;base=RLAW076&amp;n=64409&amp;dst=100005" TargetMode="External"/><Relationship Id="rId32" Type="http://schemas.openxmlformats.org/officeDocument/2006/relationships/hyperlink" Target="https://login.consultant.ru/link/?req=doc&amp;base=RLAW076&amp;n=64409&amp;dst=100014" TargetMode="External"/><Relationship Id="rId53" Type="http://schemas.openxmlformats.org/officeDocument/2006/relationships/hyperlink" Target="https://login.consultant.ru/link/?req=doc&amp;base=LAW&amp;n=486289&amp;dst=100136" TargetMode="External"/><Relationship Id="rId74" Type="http://schemas.openxmlformats.org/officeDocument/2006/relationships/hyperlink" Target="https://login.consultant.ru/link/?req=doc&amp;base=RLAW076&amp;n=64409&amp;dst=100021" TargetMode="External"/><Relationship Id="rId128" Type="http://schemas.openxmlformats.org/officeDocument/2006/relationships/hyperlink" Target="https://login.consultant.ru/link/?req=doc&amp;base=RLAW076&amp;n=64409&amp;dst=100028" TargetMode="External"/><Relationship Id="rId149" Type="http://schemas.openxmlformats.org/officeDocument/2006/relationships/hyperlink" Target="https://login.consultant.ru/link/?req=doc&amp;base=RLAW076&amp;n=75491&amp;dst=100017" TargetMode="External"/><Relationship Id="rId5" Type="http://schemas.openxmlformats.org/officeDocument/2006/relationships/hyperlink" Target="https://login.consultant.ru/link/?req=doc&amp;base=RLAW076&amp;n=64409&amp;dst=100005" TargetMode="External"/><Relationship Id="rId95" Type="http://schemas.openxmlformats.org/officeDocument/2006/relationships/hyperlink" Target="https://login.consultant.ru/link/?req=doc&amp;base=LAW&amp;n=486289&amp;dst=101788" TargetMode="External"/><Relationship Id="rId22" Type="http://schemas.openxmlformats.org/officeDocument/2006/relationships/hyperlink" Target="https://login.consultant.ru/link/?req=doc&amp;base=RLAW076&amp;n=75491&amp;dst=100013" TargetMode="External"/><Relationship Id="rId27" Type="http://schemas.openxmlformats.org/officeDocument/2006/relationships/hyperlink" Target="https://login.consultant.ru/link/?req=doc&amp;base=RLAW076&amp;n=64409&amp;dst=100012" TargetMode="External"/><Relationship Id="rId43" Type="http://schemas.openxmlformats.org/officeDocument/2006/relationships/hyperlink" Target="https://login.consultant.ru/link/?req=doc&amp;base=LAW&amp;n=486289&amp;dst=104965" TargetMode="External"/><Relationship Id="rId48" Type="http://schemas.openxmlformats.org/officeDocument/2006/relationships/hyperlink" Target="https://login.consultant.ru/link/?req=doc&amp;base=LAW&amp;n=486289&amp;dst=105028" TargetMode="External"/><Relationship Id="rId64" Type="http://schemas.openxmlformats.org/officeDocument/2006/relationships/hyperlink" Target="https://login.consultant.ru/link/?req=doc&amp;base=RLAW076&amp;n=67639&amp;dst=100024" TargetMode="External"/><Relationship Id="rId69" Type="http://schemas.openxmlformats.org/officeDocument/2006/relationships/hyperlink" Target="https://login.consultant.ru/link/?req=doc&amp;base=LAW&amp;n=486289&amp;dst=100711" TargetMode="External"/><Relationship Id="rId113" Type="http://schemas.openxmlformats.org/officeDocument/2006/relationships/hyperlink" Target="https://login.consultant.ru/link/?req=doc&amp;base=LAW&amp;n=486289&amp;dst=105409" TargetMode="External"/><Relationship Id="rId118" Type="http://schemas.openxmlformats.org/officeDocument/2006/relationships/hyperlink" Target="https://login.consultant.ru/link/?req=doc&amp;base=RLAW076&amp;n=64409&amp;dst=100024" TargetMode="External"/><Relationship Id="rId134" Type="http://schemas.openxmlformats.org/officeDocument/2006/relationships/hyperlink" Target="https://login.consultant.ru/link/?req=doc&amp;base=RLAW076&amp;n=64409&amp;dst=100030" TargetMode="External"/><Relationship Id="rId139" Type="http://schemas.openxmlformats.org/officeDocument/2006/relationships/hyperlink" Target="https://login.consultant.ru/link/?req=doc&amp;base=LAW&amp;n=486289&amp;dst=105103" TargetMode="External"/><Relationship Id="rId80" Type="http://schemas.openxmlformats.org/officeDocument/2006/relationships/hyperlink" Target="https://login.consultant.ru/link/?req=doc&amp;base=LAW&amp;n=486289&amp;dst=105027" TargetMode="External"/><Relationship Id="rId85" Type="http://schemas.openxmlformats.org/officeDocument/2006/relationships/hyperlink" Target="https://login.consultant.ru/link/?req=doc&amp;base=RLAW076&amp;n=67639&amp;dst=100031" TargetMode="External"/><Relationship Id="rId150" Type="http://schemas.openxmlformats.org/officeDocument/2006/relationships/hyperlink" Target="https://login.consultant.ru/link/?req=doc&amp;base=LAW&amp;n=486289" TargetMode="External"/><Relationship Id="rId12" Type="http://schemas.openxmlformats.org/officeDocument/2006/relationships/hyperlink" Target="https://login.consultant.ru/link/?req=doc&amp;base=RLAW076&amp;n=67639&amp;dst=100005" TargetMode="External"/><Relationship Id="rId17" Type="http://schemas.openxmlformats.org/officeDocument/2006/relationships/hyperlink" Target="https://login.consultant.ru/link/?req=doc&amp;base=LAW&amp;n=486289" TargetMode="External"/><Relationship Id="rId33" Type="http://schemas.openxmlformats.org/officeDocument/2006/relationships/hyperlink" Target="https://login.consultant.ru/link/?req=doc&amp;base=RLAW076&amp;n=67639&amp;dst=100013" TargetMode="External"/><Relationship Id="rId38" Type="http://schemas.openxmlformats.org/officeDocument/2006/relationships/hyperlink" Target="https://login.consultant.ru/link/?req=doc&amp;base=RLAW076&amp;n=64409&amp;dst=100017" TargetMode="External"/><Relationship Id="rId59" Type="http://schemas.openxmlformats.org/officeDocument/2006/relationships/hyperlink" Target="https://login.consultant.ru/link/?req=doc&amp;base=LAW&amp;n=486289&amp;dst=103104" TargetMode="External"/><Relationship Id="rId103" Type="http://schemas.openxmlformats.org/officeDocument/2006/relationships/hyperlink" Target="https://login.consultant.ru/link/?req=doc&amp;base=LAW&amp;n=486289&amp;dst=102683" TargetMode="External"/><Relationship Id="rId108" Type="http://schemas.openxmlformats.org/officeDocument/2006/relationships/hyperlink" Target="https://login.consultant.ru/link/?req=doc&amp;base=RLAW076&amp;n=67639&amp;dst=100036" TargetMode="External"/><Relationship Id="rId124" Type="http://schemas.openxmlformats.org/officeDocument/2006/relationships/hyperlink" Target="https://login.consultant.ru/link/?req=doc&amp;base=RLAW076&amp;n=67639&amp;dst=100039" TargetMode="External"/><Relationship Id="rId129" Type="http://schemas.openxmlformats.org/officeDocument/2006/relationships/hyperlink" Target="https://login.consultant.ru/link/?req=doc&amp;base=LAW&amp;n=486289&amp;dst=105441" TargetMode="External"/><Relationship Id="rId54" Type="http://schemas.openxmlformats.org/officeDocument/2006/relationships/hyperlink" Target="https://login.consultant.ru/link/?req=doc&amp;base=LAW&amp;n=486289&amp;dst=100438" TargetMode="External"/><Relationship Id="rId70" Type="http://schemas.openxmlformats.org/officeDocument/2006/relationships/hyperlink" Target="https://login.consultant.ru/link/?req=doc&amp;base=LAW&amp;n=486289&amp;dst=101322" TargetMode="External"/><Relationship Id="rId75" Type="http://schemas.openxmlformats.org/officeDocument/2006/relationships/hyperlink" Target="https://login.consultant.ru/link/?req=doc&amp;base=RLAW076&amp;n=67639&amp;dst=100026" TargetMode="External"/><Relationship Id="rId91" Type="http://schemas.openxmlformats.org/officeDocument/2006/relationships/hyperlink" Target="https://login.consultant.ru/link/?req=doc&amp;base=LAW&amp;n=486289&amp;dst=101418" TargetMode="External"/><Relationship Id="rId96" Type="http://schemas.openxmlformats.org/officeDocument/2006/relationships/hyperlink" Target="https://login.consultant.ru/link/?req=doc&amp;base=LAW&amp;n=486289&amp;dst=101887" TargetMode="External"/><Relationship Id="rId140" Type="http://schemas.openxmlformats.org/officeDocument/2006/relationships/hyperlink" Target="https://login.consultant.ru/link/?req=doc&amp;base=RLAW076&amp;n=64409&amp;dst=100035" TargetMode="External"/><Relationship Id="rId145" Type="http://schemas.openxmlformats.org/officeDocument/2006/relationships/hyperlink" Target="https://login.consultant.ru/link/?req=doc&amp;base=RLAW076&amp;n=64409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7639&amp;dst=100005" TargetMode="External"/><Relationship Id="rId23" Type="http://schemas.openxmlformats.org/officeDocument/2006/relationships/hyperlink" Target="https://login.consultant.ru/link/?req=doc&amp;base=RLAW076&amp;n=67639&amp;dst=100010" TargetMode="External"/><Relationship Id="rId28" Type="http://schemas.openxmlformats.org/officeDocument/2006/relationships/hyperlink" Target="https://login.consultant.ru/link/?req=doc&amp;base=RLAW076&amp;n=64409&amp;dst=100012" TargetMode="External"/><Relationship Id="rId49" Type="http://schemas.openxmlformats.org/officeDocument/2006/relationships/hyperlink" Target="https://login.consultant.ru/link/?req=doc&amp;base=LAW&amp;n=486289&amp;dst=105030" TargetMode="External"/><Relationship Id="rId114" Type="http://schemas.openxmlformats.org/officeDocument/2006/relationships/hyperlink" Target="https://login.consultant.ru/link/?req=doc&amp;base=LAW&amp;n=486289&amp;dst=105428" TargetMode="External"/><Relationship Id="rId119" Type="http://schemas.openxmlformats.org/officeDocument/2006/relationships/hyperlink" Target="https://login.consultant.ru/link/?req=doc&amp;base=RLAW076&amp;n=67639&amp;dst=100038" TargetMode="External"/><Relationship Id="rId44" Type="http://schemas.openxmlformats.org/officeDocument/2006/relationships/hyperlink" Target="https://login.consultant.ru/link/?req=doc&amp;base=LAW&amp;n=486289&amp;dst=105326" TargetMode="External"/><Relationship Id="rId60" Type="http://schemas.openxmlformats.org/officeDocument/2006/relationships/hyperlink" Target="https://login.consultant.ru/link/?req=doc&amp;base=LAW&amp;n=486289&amp;dst=103565" TargetMode="External"/><Relationship Id="rId65" Type="http://schemas.openxmlformats.org/officeDocument/2006/relationships/hyperlink" Target="https://login.consultant.ru/link/?req=doc&amp;base=LAW&amp;n=486289&amp;dst=100133" TargetMode="External"/><Relationship Id="rId81" Type="http://schemas.openxmlformats.org/officeDocument/2006/relationships/hyperlink" Target="https://login.consultant.ru/link/?req=doc&amp;base=LAW&amp;n=486289&amp;dst=105160" TargetMode="External"/><Relationship Id="rId86" Type="http://schemas.openxmlformats.org/officeDocument/2006/relationships/hyperlink" Target="https://login.consultant.ru/link/?req=doc&amp;base=LAW&amp;n=486289&amp;dst=100711" TargetMode="External"/><Relationship Id="rId130" Type="http://schemas.openxmlformats.org/officeDocument/2006/relationships/hyperlink" Target="https://login.consultant.ru/link/?req=doc&amp;base=LAW&amp;n=486289&amp;dst=105444" TargetMode="External"/><Relationship Id="rId135" Type="http://schemas.openxmlformats.org/officeDocument/2006/relationships/hyperlink" Target="https://login.consultant.ru/link/?req=doc&amp;base=RLAW076&amp;n=67639&amp;dst=100039" TargetMode="External"/><Relationship Id="rId151" Type="http://schemas.openxmlformats.org/officeDocument/2006/relationships/hyperlink" Target="https://login.consultant.ru/link/?req=doc&amp;base=RLAW076&amp;n=75491&amp;dst=100017" TargetMode="External"/><Relationship Id="rId13" Type="http://schemas.openxmlformats.org/officeDocument/2006/relationships/hyperlink" Target="https://login.consultant.ru/link/?req=doc&amp;base=RLAW076&amp;n=75491&amp;dst=100009" TargetMode="External"/><Relationship Id="rId18" Type="http://schemas.openxmlformats.org/officeDocument/2006/relationships/hyperlink" Target="https://login.consultant.ru/link/?req=doc&amp;base=RLAW076&amp;n=75491&amp;dst=100012" TargetMode="External"/><Relationship Id="rId39" Type="http://schemas.openxmlformats.org/officeDocument/2006/relationships/hyperlink" Target="https://login.consultant.ru/link/?req=doc&amp;base=RLAW076&amp;n=64409&amp;dst=100019" TargetMode="External"/><Relationship Id="rId109" Type="http://schemas.openxmlformats.org/officeDocument/2006/relationships/hyperlink" Target="https://login.consultant.ru/link/?req=doc&amp;base=LAW&amp;n=486289&amp;dst=104724" TargetMode="External"/><Relationship Id="rId34" Type="http://schemas.openxmlformats.org/officeDocument/2006/relationships/hyperlink" Target="https://login.consultant.ru/link/?req=doc&amp;base=RLAW076&amp;n=67639&amp;dst=100019" TargetMode="External"/><Relationship Id="rId50" Type="http://schemas.openxmlformats.org/officeDocument/2006/relationships/hyperlink" Target="https://login.consultant.ru/link/?req=doc&amp;base=RLAW076&amp;n=64409&amp;dst=100021" TargetMode="External"/><Relationship Id="rId55" Type="http://schemas.openxmlformats.org/officeDocument/2006/relationships/hyperlink" Target="https://login.consultant.ru/link/?req=doc&amp;base=LAW&amp;n=486289&amp;dst=100711" TargetMode="External"/><Relationship Id="rId76" Type="http://schemas.openxmlformats.org/officeDocument/2006/relationships/hyperlink" Target="https://login.consultant.ru/link/?req=doc&amp;base=LAW&amp;n=486289&amp;dst=102708" TargetMode="External"/><Relationship Id="rId97" Type="http://schemas.openxmlformats.org/officeDocument/2006/relationships/hyperlink" Target="https://login.consultant.ru/link/?req=doc&amp;base=LAW&amp;n=486289&amp;dst=105658" TargetMode="External"/><Relationship Id="rId104" Type="http://schemas.openxmlformats.org/officeDocument/2006/relationships/hyperlink" Target="https://login.consultant.ru/link/?req=doc&amp;base=RLAW076&amp;n=67639&amp;dst=100032" TargetMode="External"/><Relationship Id="rId120" Type="http://schemas.openxmlformats.org/officeDocument/2006/relationships/hyperlink" Target="https://login.consultant.ru/link/?req=doc&amp;base=LAW&amp;n=486289&amp;dst=105507" TargetMode="External"/><Relationship Id="rId125" Type="http://schemas.openxmlformats.org/officeDocument/2006/relationships/hyperlink" Target="https://login.consultant.ru/link/?req=doc&amp;base=LAW&amp;n=486289&amp;dst=105326" TargetMode="External"/><Relationship Id="rId141" Type="http://schemas.openxmlformats.org/officeDocument/2006/relationships/hyperlink" Target="https://login.consultant.ru/link/?req=doc&amp;base=RLAW076&amp;n=64409&amp;dst=100037" TargetMode="External"/><Relationship Id="rId146" Type="http://schemas.openxmlformats.org/officeDocument/2006/relationships/hyperlink" Target="https://login.consultant.ru/link/?req=doc&amp;base=RLAW076&amp;n=67639&amp;dst=100042" TargetMode="External"/><Relationship Id="rId7" Type="http://schemas.openxmlformats.org/officeDocument/2006/relationships/hyperlink" Target="https://login.consultant.ru/link/?req=doc&amp;base=RLAW076&amp;n=75491&amp;dst=100005" TargetMode="External"/><Relationship Id="rId71" Type="http://schemas.openxmlformats.org/officeDocument/2006/relationships/hyperlink" Target="https://login.consultant.ru/link/?req=doc&amp;base=LAW&amp;n=486289&amp;dst=102809" TargetMode="External"/><Relationship Id="rId92" Type="http://schemas.openxmlformats.org/officeDocument/2006/relationships/hyperlink" Target="https://login.consultant.ru/link/?req=doc&amp;base=LAW&amp;n=486289&amp;dst=1014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64409&amp;dst=100013" TargetMode="External"/><Relationship Id="rId24" Type="http://schemas.openxmlformats.org/officeDocument/2006/relationships/hyperlink" Target="https://login.consultant.ru/link/?req=doc&amp;base=LAW&amp;n=331688&amp;dst=100010" TargetMode="External"/><Relationship Id="rId40" Type="http://schemas.openxmlformats.org/officeDocument/2006/relationships/hyperlink" Target="https://login.consultant.ru/link/?req=doc&amp;base=RLAW076&amp;n=64409&amp;dst=100020" TargetMode="External"/><Relationship Id="rId45" Type="http://schemas.openxmlformats.org/officeDocument/2006/relationships/hyperlink" Target="https://login.consultant.ru/link/?req=doc&amp;base=RLAW076&amp;n=64409&amp;dst=100021" TargetMode="External"/><Relationship Id="rId66" Type="http://schemas.openxmlformats.org/officeDocument/2006/relationships/hyperlink" Target="https://login.consultant.ru/link/?req=doc&amp;base=LAW&amp;n=486289&amp;dst=100395" TargetMode="External"/><Relationship Id="rId87" Type="http://schemas.openxmlformats.org/officeDocument/2006/relationships/hyperlink" Target="https://login.consultant.ru/link/?req=doc&amp;base=LAW&amp;n=486289&amp;dst=101065" TargetMode="External"/><Relationship Id="rId110" Type="http://schemas.openxmlformats.org/officeDocument/2006/relationships/hyperlink" Target="https://login.consultant.ru/link/?req=doc&amp;base=LAW&amp;n=486289&amp;dst=104792" TargetMode="External"/><Relationship Id="rId115" Type="http://schemas.openxmlformats.org/officeDocument/2006/relationships/hyperlink" Target="https://login.consultant.ru/link/?req=doc&amp;base=RLAW076&amp;n=64409&amp;dst=100022" TargetMode="External"/><Relationship Id="rId131" Type="http://schemas.openxmlformats.org/officeDocument/2006/relationships/hyperlink" Target="https://login.consultant.ru/link/?req=doc&amp;base=LAW&amp;n=486289&amp;dst=105463" TargetMode="External"/><Relationship Id="rId136" Type="http://schemas.openxmlformats.org/officeDocument/2006/relationships/hyperlink" Target="https://login.consultant.ru/link/?req=doc&amp;base=RLAW076&amp;n=67639&amp;dst=100040" TargetMode="External"/><Relationship Id="rId61" Type="http://schemas.openxmlformats.org/officeDocument/2006/relationships/hyperlink" Target="https://login.consultant.ru/link/?req=doc&amp;base=LAW&amp;n=486289&amp;dst=104305" TargetMode="External"/><Relationship Id="rId82" Type="http://schemas.openxmlformats.org/officeDocument/2006/relationships/hyperlink" Target="https://login.consultant.ru/link/?req=doc&amp;base=RLAW076&amp;n=67639&amp;dst=100027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76&amp;n=64409&amp;dst=100006" TargetMode="External"/><Relationship Id="rId14" Type="http://schemas.openxmlformats.org/officeDocument/2006/relationships/hyperlink" Target="https://login.consultant.ru/link/?req=doc&amp;base=RLAW076&amp;n=75491&amp;dst=100011" TargetMode="External"/><Relationship Id="rId30" Type="http://schemas.openxmlformats.org/officeDocument/2006/relationships/hyperlink" Target="https://login.consultant.ru/link/?req=doc&amp;base=RLAW076&amp;n=67639&amp;dst=100012" TargetMode="External"/><Relationship Id="rId35" Type="http://schemas.openxmlformats.org/officeDocument/2006/relationships/hyperlink" Target="https://login.consultant.ru/link/?req=doc&amp;base=RLAW076&amp;n=67639&amp;dst=100020" TargetMode="External"/><Relationship Id="rId56" Type="http://schemas.openxmlformats.org/officeDocument/2006/relationships/hyperlink" Target="https://login.consultant.ru/link/?req=doc&amp;base=LAW&amp;n=486289&amp;dst=100714" TargetMode="External"/><Relationship Id="rId77" Type="http://schemas.openxmlformats.org/officeDocument/2006/relationships/hyperlink" Target="https://login.consultant.ru/link/?req=doc&amp;base=LAW&amp;n=486289&amp;dst=102809" TargetMode="External"/><Relationship Id="rId100" Type="http://schemas.openxmlformats.org/officeDocument/2006/relationships/hyperlink" Target="https://login.consultant.ru/link/?req=doc&amp;base=LAW&amp;n=486289&amp;dst=102465" TargetMode="External"/><Relationship Id="rId105" Type="http://schemas.openxmlformats.org/officeDocument/2006/relationships/hyperlink" Target="https://login.consultant.ru/link/?req=doc&amp;base=RLAW076&amp;n=67639&amp;dst=100033" TargetMode="External"/><Relationship Id="rId126" Type="http://schemas.openxmlformats.org/officeDocument/2006/relationships/hyperlink" Target="https://login.consultant.ru/link/?req=doc&amp;base=LAW&amp;n=486289&amp;dst=105343" TargetMode="External"/><Relationship Id="rId147" Type="http://schemas.openxmlformats.org/officeDocument/2006/relationships/hyperlink" Target="https://login.consultant.ru/link/?req=doc&amp;base=RLAW076&amp;n=64409&amp;dst=100041" TargetMode="External"/><Relationship Id="rId8" Type="http://schemas.openxmlformats.org/officeDocument/2006/relationships/hyperlink" Target="https://login.consultant.ru/link/?req=doc&amp;base=LAW&amp;n=482646&amp;dst=100680" TargetMode="External"/><Relationship Id="rId51" Type="http://schemas.openxmlformats.org/officeDocument/2006/relationships/hyperlink" Target="https://login.consultant.ru/link/?req=doc&amp;base=RLAW076&amp;n=67639&amp;dst=100024" TargetMode="External"/><Relationship Id="rId72" Type="http://schemas.openxmlformats.org/officeDocument/2006/relationships/hyperlink" Target="https://login.consultant.ru/link/?req=doc&amp;base=LAW&amp;n=486289&amp;dst=102830" TargetMode="External"/><Relationship Id="rId93" Type="http://schemas.openxmlformats.org/officeDocument/2006/relationships/hyperlink" Target="https://login.consultant.ru/link/?req=doc&amp;base=LAW&amp;n=486289&amp;dst=101462" TargetMode="External"/><Relationship Id="rId98" Type="http://schemas.openxmlformats.org/officeDocument/2006/relationships/hyperlink" Target="https://login.consultant.ru/link/?req=doc&amp;base=LAW&amp;n=486289&amp;dst=102127" TargetMode="External"/><Relationship Id="rId121" Type="http://schemas.openxmlformats.org/officeDocument/2006/relationships/hyperlink" Target="https://login.consultant.ru/link/?req=doc&amp;base=RLAW076&amp;n=64409&amp;dst=100025" TargetMode="External"/><Relationship Id="rId142" Type="http://schemas.openxmlformats.org/officeDocument/2006/relationships/hyperlink" Target="https://login.consultant.ru/link/?req=doc&amp;base=RLAW076&amp;n=75491&amp;dst=10001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6&amp;n=64409&amp;dst=100010" TargetMode="External"/><Relationship Id="rId46" Type="http://schemas.openxmlformats.org/officeDocument/2006/relationships/hyperlink" Target="https://login.consultant.ru/link/?req=doc&amp;base=RLAW076&amp;n=67639&amp;dst=100023" TargetMode="External"/><Relationship Id="rId67" Type="http://schemas.openxmlformats.org/officeDocument/2006/relationships/hyperlink" Target="https://login.consultant.ru/link/?req=doc&amp;base=LAW&amp;n=486289&amp;dst=100438" TargetMode="External"/><Relationship Id="rId116" Type="http://schemas.openxmlformats.org/officeDocument/2006/relationships/hyperlink" Target="https://login.consultant.ru/link/?req=doc&amp;base=RLAW076&amp;n=67639&amp;dst=100038" TargetMode="External"/><Relationship Id="rId137" Type="http://schemas.openxmlformats.org/officeDocument/2006/relationships/hyperlink" Target="https://login.consultant.ru/link/?req=doc&amp;base=RLAW076&amp;n=64409&amp;dst=100032" TargetMode="External"/><Relationship Id="rId20" Type="http://schemas.openxmlformats.org/officeDocument/2006/relationships/hyperlink" Target="https://login.consultant.ru/link/?req=doc&amp;base=RLAW076&amp;n=64409&amp;dst=100008" TargetMode="External"/><Relationship Id="rId41" Type="http://schemas.openxmlformats.org/officeDocument/2006/relationships/hyperlink" Target="https://login.consultant.ru/link/?req=doc&amp;base=LAW&amp;n=486289&amp;dst=104792" TargetMode="External"/><Relationship Id="rId62" Type="http://schemas.openxmlformats.org/officeDocument/2006/relationships/hyperlink" Target="https://login.consultant.ru/link/?req=doc&amp;base=LAW&amp;n=486289&amp;dst=104326" TargetMode="External"/><Relationship Id="rId83" Type="http://schemas.openxmlformats.org/officeDocument/2006/relationships/hyperlink" Target="https://login.consultant.ru/link/?req=doc&amp;base=RLAW076&amp;n=67639&amp;dst=100029" TargetMode="External"/><Relationship Id="rId88" Type="http://schemas.openxmlformats.org/officeDocument/2006/relationships/hyperlink" Target="https://login.consultant.ru/link/?req=doc&amp;base=LAW&amp;n=486289&amp;dst=101184" TargetMode="External"/><Relationship Id="rId111" Type="http://schemas.openxmlformats.org/officeDocument/2006/relationships/hyperlink" Target="https://login.consultant.ru/link/?req=doc&amp;base=LAW&amp;n=486289&amp;dst=104828" TargetMode="External"/><Relationship Id="rId132" Type="http://schemas.openxmlformats.org/officeDocument/2006/relationships/hyperlink" Target="https://login.consultant.ru/link/?req=doc&amp;base=RLAW076&amp;n=64409&amp;dst=100029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076&amp;n=76893&amp;dst=100009" TargetMode="External"/><Relationship Id="rId36" Type="http://schemas.openxmlformats.org/officeDocument/2006/relationships/hyperlink" Target="https://login.consultant.ru/link/?req=doc&amp;base=RLAW076&amp;n=64409&amp;dst=100015" TargetMode="External"/><Relationship Id="rId57" Type="http://schemas.openxmlformats.org/officeDocument/2006/relationships/hyperlink" Target="https://login.consultant.ru/link/?req=doc&amp;base=LAW&amp;n=486289&amp;dst=101021" TargetMode="External"/><Relationship Id="rId106" Type="http://schemas.openxmlformats.org/officeDocument/2006/relationships/hyperlink" Target="https://login.consultant.ru/link/?req=doc&amp;base=RLAW076&amp;n=64409&amp;dst=100021" TargetMode="External"/><Relationship Id="rId127" Type="http://schemas.openxmlformats.org/officeDocument/2006/relationships/hyperlink" Target="https://login.consultant.ru/link/?req=doc&amp;base=LAW&amp;n=486289&amp;dst=105639" TargetMode="External"/><Relationship Id="rId10" Type="http://schemas.openxmlformats.org/officeDocument/2006/relationships/hyperlink" Target="https://login.consultant.ru/link/?req=doc&amp;base=RLAW076&amp;n=75491&amp;dst=100008" TargetMode="External"/><Relationship Id="rId31" Type="http://schemas.openxmlformats.org/officeDocument/2006/relationships/hyperlink" Target="https://login.consultant.ru/link/?req=doc&amp;base=RLAW076&amp;n=75491&amp;dst=100015" TargetMode="External"/><Relationship Id="rId52" Type="http://schemas.openxmlformats.org/officeDocument/2006/relationships/hyperlink" Target="https://login.consultant.ru/link/?req=doc&amp;base=LAW&amp;n=486289&amp;dst=100133" TargetMode="External"/><Relationship Id="rId73" Type="http://schemas.openxmlformats.org/officeDocument/2006/relationships/hyperlink" Target="https://login.consultant.ru/link/?req=doc&amp;base=LAW&amp;n=486289&amp;dst=102885" TargetMode="External"/><Relationship Id="rId78" Type="http://schemas.openxmlformats.org/officeDocument/2006/relationships/hyperlink" Target="https://login.consultant.ru/link/?req=doc&amp;base=LAW&amp;n=486289&amp;dst=102812" TargetMode="External"/><Relationship Id="rId94" Type="http://schemas.openxmlformats.org/officeDocument/2006/relationships/hyperlink" Target="https://login.consultant.ru/link/?req=doc&amp;base=LAW&amp;n=486289&amp;dst=101582" TargetMode="External"/><Relationship Id="rId99" Type="http://schemas.openxmlformats.org/officeDocument/2006/relationships/hyperlink" Target="https://login.consultant.ru/link/?req=doc&amp;base=LAW&amp;n=486289&amp;dst=102200" TargetMode="External"/><Relationship Id="rId101" Type="http://schemas.openxmlformats.org/officeDocument/2006/relationships/hyperlink" Target="https://login.consultant.ru/link/?req=doc&amp;base=LAW&amp;n=486289&amp;dst=102518" TargetMode="External"/><Relationship Id="rId122" Type="http://schemas.openxmlformats.org/officeDocument/2006/relationships/hyperlink" Target="https://login.consultant.ru/link/?req=doc&amp;base=RLAW076&amp;n=67639&amp;dst=100038" TargetMode="External"/><Relationship Id="rId143" Type="http://schemas.openxmlformats.org/officeDocument/2006/relationships/hyperlink" Target="https://login.consultant.ru/link/?req=doc&amp;base=RLAW076&amp;n=64409&amp;dst=100039" TargetMode="External"/><Relationship Id="rId148" Type="http://schemas.openxmlformats.org/officeDocument/2006/relationships/hyperlink" Target="https://login.consultant.ru/link/?req=doc&amp;base=RLAW076&amp;n=67639&amp;dst=1000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5491&amp;dst=100007" TargetMode="External"/><Relationship Id="rId26" Type="http://schemas.openxmlformats.org/officeDocument/2006/relationships/hyperlink" Target="https://login.consultant.ru/link/?req=doc&amp;base=RLAW076&amp;n=75491&amp;dst=100014" TargetMode="External"/><Relationship Id="rId47" Type="http://schemas.openxmlformats.org/officeDocument/2006/relationships/hyperlink" Target="https://login.consultant.ru/link/?req=doc&amp;base=LAW&amp;n=486289&amp;dst=104556" TargetMode="External"/><Relationship Id="rId68" Type="http://schemas.openxmlformats.org/officeDocument/2006/relationships/hyperlink" Target="https://login.consultant.ru/link/?req=doc&amp;base=LAW&amp;n=486289&amp;dst=100497" TargetMode="External"/><Relationship Id="rId89" Type="http://schemas.openxmlformats.org/officeDocument/2006/relationships/hyperlink" Target="https://login.consultant.ru/link/?req=doc&amp;base=LAW&amp;n=486289&amp;dst=101271" TargetMode="External"/><Relationship Id="rId112" Type="http://schemas.openxmlformats.org/officeDocument/2006/relationships/hyperlink" Target="https://login.consultant.ru/link/?req=doc&amp;base=RLAW076&amp;n=67639&amp;dst=100037" TargetMode="External"/><Relationship Id="rId133" Type="http://schemas.openxmlformats.org/officeDocument/2006/relationships/hyperlink" Target="https://login.consultant.ru/link/?req=doc&amp;base=LAW&amp;n=486289&amp;dst=105016" TargetMode="External"/><Relationship Id="rId16" Type="http://schemas.openxmlformats.org/officeDocument/2006/relationships/hyperlink" Target="https://login.consultant.ru/link/?req=doc&amp;base=RLAW076&amp;n=67639&amp;dst=100006" TargetMode="External"/><Relationship Id="rId37" Type="http://schemas.openxmlformats.org/officeDocument/2006/relationships/hyperlink" Target="https://login.consultant.ru/link/?req=doc&amp;base=RLAW076&amp;n=75491&amp;dst=100016" TargetMode="External"/><Relationship Id="rId58" Type="http://schemas.openxmlformats.org/officeDocument/2006/relationships/hyperlink" Target="https://login.consultant.ru/link/?req=doc&amp;base=LAW&amp;n=486289&amp;dst=103016" TargetMode="External"/><Relationship Id="rId79" Type="http://schemas.openxmlformats.org/officeDocument/2006/relationships/hyperlink" Target="https://login.consultant.ru/link/?req=doc&amp;base=LAW&amp;n=486289&amp;dst=102823" TargetMode="External"/><Relationship Id="rId102" Type="http://schemas.openxmlformats.org/officeDocument/2006/relationships/hyperlink" Target="https://login.consultant.ru/link/?req=doc&amp;base=LAW&amp;n=486289&amp;dst=102622" TargetMode="External"/><Relationship Id="rId123" Type="http://schemas.openxmlformats.org/officeDocument/2006/relationships/hyperlink" Target="https://login.consultant.ru/link/?req=doc&amp;base=RLAW076&amp;n=64409&amp;dst=100027" TargetMode="External"/><Relationship Id="rId144" Type="http://schemas.openxmlformats.org/officeDocument/2006/relationships/hyperlink" Target="https://login.consultant.ru/link/?req=doc&amp;base=RLAW076&amp;n=76893&amp;dst=100009" TargetMode="External"/><Relationship Id="rId90" Type="http://schemas.openxmlformats.org/officeDocument/2006/relationships/hyperlink" Target="https://login.consultant.ru/link/?req=doc&amp;base=LAW&amp;n=486289&amp;dst=101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6243</Words>
  <Characters>35588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2024-10-16T05:42:00Z</dcterms:created>
  <dcterms:modified xsi:type="dcterms:W3CDTF">2024-10-16T05:42:00Z</dcterms:modified>
</cp:coreProperties>
</file>