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C2303E" w:rsidRDefault="00E61B77" w:rsidP="00C23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3E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651C8C" w:rsidRPr="00C2303E">
        <w:rPr>
          <w:rFonts w:ascii="Times New Roman" w:hAnsi="Times New Roman" w:cs="Times New Roman"/>
          <w:b/>
          <w:sz w:val="28"/>
          <w:szCs w:val="28"/>
        </w:rPr>
        <w:t xml:space="preserve">2025 год. </w:t>
      </w:r>
    </w:p>
    <w:p w:rsidR="00E61B77" w:rsidRPr="00C2303E" w:rsidRDefault="00C2303E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За второй квартал </w:t>
      </w:r>
      <w:r w:rsidR="00651C8C" w:rsidRPr="00C2303E">
        <w:rPr>
          <w:rFonts w:ascii="Times New Roman" w:hAnsi="Times New Roman" w:cs="Times New Roman"/>
          <w:sz w:val="28"/>
          <w:szCs w:val="28"/>
        </w:rPr>
        <w:t xml:space="preserve">2025г </w:t>
      </w:r>
      <w:r w:rsidR="00E61B77" w:rsidRPr="00C2303E">
        <w:rPr>
          <w:rFonts w:ascii="Times New Roman" w:hAnsi="Times New Roman" w:cs="Times New Roman"/>
          <w:sz w:val="28"/>
          <w:szCs w:val="28"/>
        </w:rPr>
        <w:t xml:space="preserve">в Агентство по развитию человеческого потенциала и трудовых ресурсов </w:t>
      </w:r>
      <w:r w:rsidR="00651C8C" w:rsidRPr="00C2303E">
        <w:rPr>
          <w:rFonts w:ascii="Times New Roman" w:hAnsi="Times New Roman" w:cs="Times New Roman"/>
          <w:sz w:val="28"/>
          <w:szCs w:val="28"/>
        </w:rPr>
        <w:t xml:space="preserve">Ульяновской области поступило 84 </w:t>
      </w:r>
      <w:bookmarkStart w:id="0" w:name="_GoBack"/>
      <w:bookmarkEnd w:id="0"/>
      <w:r w:rsidR="00DB0582" w:rsidRPr="00C2303E">
        <w:rPr>
          <w:rFonts w:ascii="Times New Roman" w:hAnsi="Times New Roman" w:cs="Times New Roman"/>
          <w:sz w:val="28"/>
          <w:szCs w:val="28"/>
        </w:rPr>
        <w:t>обращения</w:t>
      </w:r>
      <w:r w:rsidR="00651C8C" w:rsidRPr="00C23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B77" w:rsidRPr="00C2303E" w:rsidRDefault="00B72411" w:rsidP="00C230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3E">
        <w:rPr>
          <w:rFonts w:ascii="Times New Roman" w:hAnsi="Times New Roman" w:cs="Times New Roman"/>
          <w:b/>
          <w:sz w:val="28"/>
          <w:szCs w:val="28"/>
        </w:rPr>
        <w:t>По источникам поступления</w:t>
      </w:r>
      <w:r w:rsidR="00E61B77" w:rsidRPr="00C2303E">
        <w:rPr>
          <w:rFonts w:ascii="Times New Roman" w:hAnsi="Times New Roman" w:cs="Times New Roman"/>
          <w:b/>
          <w:sz w:val="28"/>
          <w:szCs w:val="28"/>
        </w:rPr>
        <w:t>:</w:t>
      </w:r>
    </w:p>
    <w:p w:rsidR="00E61B77" w:rsidRPr="00C2303E" w:rsidRDefault="00B72411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C2303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651C8C" w:rsidRPr="00C2303E">
        <w:rPr>
          <w:rFonts w:ascii="Times New Roman" w:hAnsi="Times New Roman" w:cs="Times New Roman"/>
          <w:sz w:val="28"/>
          <w:szCs w:val="28"/>
        </w:rPr>
        <w:t>- 51</w:t>
      </w:r>
      <w:r w:rsidR="005E60E3" w:rsidRPr="00C2303E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651C8C" w:rsidRPr="00C230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60E3" w:rsidRPr="00C2303E" w:rsidRDefault="005E60E3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CC0108" w:rsidRPr="00C2303E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="00CC0108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BD6369" w:rsidRPr="00C2303E">
        <w:rPr>
          <w:rFonts w:ascii="Times New Roman" w:hAnsi="Times New Roman" w:cs="Times New Roman"/>
          <w:sz w:val="28"/>
          <w:szCs w:val="28"/>
        </w:rPr>
        <w:t>–</w:t>
      </w:r>
      <w:r w:rsidR="008776FC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651C8C" w:rsidRPr="00C2303E">
        <w:rPr>
          <w:rFonts w:ascii="Times New Roman" w:hAnsi="Times New Roman" w:cs="Times New Roman"/>
          <w:sz w:val="28"/>
          <w:szCs w:val="28"/>
        </w:rPr>
        <w:t>4 обращения;</w:t>
      </w:r>
    </w:p>
    <w:p w:rsidR="005E60E3" w:rsidRPr="00C2303E" w:rsidRDefault="005E60E3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из </w:t>
      </w:r>
      <w:r w:rsidR="00DB0582" w:rsidRPr="00C2303E">
        <w:rPr>
          <w:rFonts w:ascii="Times New Roman" w:hAnsi="Times New Roman" w:cs="Times New Roman"/>
          <w:sz w:val="28"/>
          <w:szCs w:val="28"/>
        </w:rPr>
        <w:t xml:space="preserve">Государственной инспекции </w:t>
      </w:r>
      <w:r w:rsidRPr="00C2303E">
        <w:rPr>
          <w:rFonts w:ascii="Times New Roman" w:hAnsi="Times New Roman" w:cs="Times New Roman"/>
          <w:sz w:val="28"/>
          <w:szCs w:val="28"/>
        </w:rPr>
        <w:t>по</w:t>
      </w:r>
      <w:r w:rsidR="00DB0582" w:rsidRPr="00C2303E">
        <w:rPr>
          <w:rFonts w:ascii="Times New Roman" w:hAnsi="Times New Roman" w:cs="Times New Roman"/>
          <w:sz w:val="28"/>
          <w:szCs w:val="28"/>
        </w:rPr>
        <w:t xml:space="preserve"> труду в</w:t>
      </w:r>
      <w:r w:rsidRPr="00C2303E">
        <w:rPr>
          <w:rFonts w:ascii="Times New Roman" w:hAnsi="Times New Roman" w:cs="Times New Roman"/>
          <w:sz w:val="28"/>
          <w:szCs w:val="28"/>
        </w:rPr>
        <w:t xml:space="preserve"> Ульянов</w:t>
      </w:r>
      <w:r w:rsidR="001642A6" w:rsidRPr="00C2303E">
        <w:rPr>
          <w:rFonts w:ascii="Times New Roman" w:hAnsi="Times New Roman" w:cs="Times New Roman"/>
          <w:sz w:val="28"/>
          <w:szCs w:val="28"/>
        </w:rPr>
        <w:t>ской </w:t>
      </w:r>
      <w:r w:rsidR="00651C8C" w:rsidRPr="00C2303E">
        <w:rPr>
          <w:rFonts w:ascii="Times New Roman" w:hAnsi="Times New Roman" w:cs="Times New Roman"/>
          <w:sz w:val="28"/>
          <w:szCs w:val="28"/>
        </w:rPr>
        <w:t>области-3 обращения</w:t>
      </w:r>
      <w:r w:rsidRPr="00C2303E">
        <w:rPr>
          <w:rFonts w:ascii="Times New Roman" w:hAnsi="Times New Roman" w:cs="Times New Roman"/>
          <w:sz w:val="28"/>
          <w:szCs w:val="28"/>
        </w:rPr>
        <w:t>;</w:t>
      </w:r>
    </w:p>
    <w:p w:rsidR="005E60E3" w:rsidRPr="00C2303E" w:rsidRDefault="005E60E3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от </w:t>
      </w:r>
      <w:r w:rsidR="00DB0582" w:rsidRPr="00C2303E">
        <w:rPr>
          <w:rFonts w:ascii="Times New Roman" w:hAnsi="Times New Roman" w:cs="Times New Roman"/>
          <w:sz w:val="28"/>
          <w:szCs w:val="28"/>
        </w:rPr>
        <w:t>Про</w:t>
      </w:r>
      <w:r w:rsidR="00651C8C" w:rsidRPr="00C2303E">
        <w:rPr>
          <w:rFonts w:ascii="Times New Roman" w:hAnsi="Times New Roman" w:cs="Times New Roman"/>
          <w:sz w:val="28"/>
          <w:szCs w:val="28"/>
        </w:rPr>
        <w:t>куратуры Ульяновской области - 1 обращение;</w:t>
      </w:r>
    </w:p>
    <w:p w:rsidR="008776FC" w:rsidRPr="00C2303E" w:rsidRDefault="008776FC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из Отделения фонда пенсионного и социального страхования Российской Федерации по Ульяновско</w:t>
      </w:r>
      <w:r w:rsidR="00651C8C" w:rsidRPr="00C2303E">
        <w:rPr>
          <w:rFonts w:ascii="Times New Roman" w:hAnsi="Times New Roman" w:cs="Times New Roman"/>
          <w:sz w:val="28"/>
          <w:szCs w:val="28"/>
        </w:rPr>
        <w:t>й области -4 обращения;</w:t>
      </w:r>
      <w:r w:rsidR="00BD6369" w:rsidRPr="00C2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82" w:rsidRPr="00C2303E" w:rsidRDefault="00651C8C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переадресовано из Министерств - 10</w:t>
      </w:r>
      <w:r w:rsidR="00DB0582" w:rsidRPr="00C2303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Pr="00C2303E">
        <w:rPr>
          <w:rFonts w:ascii="Times New Roman" w:hAnsi="Times New Roman" w:cs="Times New Roman"/>
          <w:sz w:val="28"/>
          <w:szCs w:val="28"/>
        </w:rPr>
        <w:t>ий.</w:t>
      </w:r>
    </w:p>
    <w:p w:rsidR="008776FC" w:rsidRPr="00C2303E" w:rsidRDefault="008776FC" w:rsidP="00C230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03E">
        <w:rPr>
          <w:rFonts w:ascii="Times New Roman" w:hAnsi="Times New Roman" w:cs="Times New Roman"/>
          <w:b/>
          <w:sz w:val="28"/>
          <w:szCs w:val="28"/>
        </w:rPr>
        <w:t>По форме поступления:</w:t>
      </w:r>
    </w:p>
    <w:p w:rsidR="008776FC" w:rsidRPr="00C2303E" w:rsidRDefault="008776FC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651C8C" w:rsidRPr="00C2303E">
        <w:rPr>
          <w:rFonts w:ascii="Times New Roman" w:hAnsi="Times New Roman" w:cs="Times New Roman"/>
          <w:sz w:val="28"/>
          <w:szCs w:val="28"/>
        </w:rPr>
        <w:t>-74 обращения</w:t>
      </w:r>
      <w:r w:rsidR="001F3315" w:rsidRPr="00C2303E">
        <w:rPr>
          <w:rFonts w:ascii="Times New Roman" w:hAnsi="Times New Roman" w:cs="Times New Roman"/>
          <w:sz w:val="28"/>
          <w:szCs w:val="28"/>
        </w:rPr>
        <w:t>;</w:t>
      </w:r>
    </w:p>
    <w:p w:rsidR="00651C8C" w:rsidRPr="00C2303E" w:rsidRDefault="00EA548E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651C8C" w:rsidRPr="00C2303E">
        <w:rPr>
          <w:rFonts w:ascii="Times New Roman" w:hAnsi="Times New Roman" w:cs="Times New Roman"/>
          <w:sz w:val="28"/>
          <w:szCs w:val="28"/>
        </w:rPr>
        <w:t>-  8 обращений;</w:t>
      </w:r>
    </w:p>
    <w:p w:rsidR="001F3315" w:rsidRPr="00C2303E" w:rsidRDefault="00EA548E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в </w:t>
      </w:r>
      <w:r w:rsidR="00651C8C" w:rsidRPr="00C2303E">
        <w:rPr>
          <w:rFonts w:ascii="Times New Roman" w:hAnsi="Times New Roman" w:cs="Times New Roman"/>
          <w:sz w:val="28"/>
          <w:szCs w:val="28"/>
        </w:rPr>
        <w:t>устной форме (личные приёмы)-2</w:t>
      </w:r>
      <w:r w:rsidRPr="00C2303E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036F72" w:rsidRPr="00C2303E">
        <w:rPr>
          <w:rFonts w:ascii="Times New Roman" w:hAnsi="Times New Roman" w:cs="Times New Roman"/>
          <w:sz w:val="28"/>
          <w:szCs w:val="28"/>
        </w:rPr>
        <w:t>;</w:t>
      </w:r>
    </w:p>
    <w:p w:rsidR="001F3315" w:rsidRPr="00C2303E" w:rsidRDefault="001F3315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C2303E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можно выделить </w:t>
      </w:r>
      <w:r w:rsidR="00036F72" w:rsidRPr="00C2303E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36F72" w:rsidRPr="00C2303E">
        <w:rPr>
          <w:rFonts w:ascii="Times New Roman" w:hAnsi="Times New Roman" w:cs="Times New Roman"/>
          <w:sz w:val="28"/>
          <w:szCs w:val="28"/>
        </w:rPr>
        <w:t>:</w:t>
      </w:r>
    </w:p>
    <w:p w:rsidR="008A1420" w:rsidRPr="00C2303E" w:rsidRDefault="00036F72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8A1420" w:rsidRPr="00C2303E">
        <w:rPr>
          <w:rFonts w:ascii="Times New Roman" w:hAnsi="Times New Roman" w:cs="Times New Roman"/>
          <w:sz w:val="28"/>
          <w:szCs w:val="28"/>
        </w:rPr>
        <w:t>-</w:t>
      </w:r>
      <w:r w:rsidR="00651C8C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773413" w:rsidRPr="00C2303E">
        <w:rPr>
          <w:rFonts w:ascii="Times New Roman" w:hAnsi="Times New Roman" w:cs="Times New Roman"/>
          <w:sz w:val="28"/>
          <w:szCs w:val="28"/>
        </w:rPr>
        <w:t>67</w:t>
      </w:r>
      <w:r w:rsidR="001510C1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773413" w:rsidRPr="00C2303E">
        <w:rPr>
          <w:rFonts w:ascii="Times New Roman" w:hAnsi="Times New Roman" w:cs="Times New Roman"/>
          <w:sz w:val="28"/>
          <w:szCs w:val="28"/>
        </w:rPr>
        <w:t>обращений</w:t>
      </w:r>
      <w:r w:rsidR="00303F42" w:rsidRPr="00C2303E">
        <w:rPr>
          <w:rFonts w:ascii="Times New Roman" w:hAnsi="Times New Roman" w:cs="Times New Roman"/>
          <w:sz w:val="28"/>
          <w:szCs w:val="28"/>
        </w:rPr>
        <w:t>;</w:t>
      </w:r>
    </w:p>
    <w:p w:rsidR="008A1420" w:rsidRPr="00C2303E" w:rsidRDefault="00773413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-рабочие места для инвалидов - 1 обращение</w:t>
      </w:r>
      <w:r w:rsidR="00303F42" w:rsidRPr="00C2303E">
        <w:rPr>
          <w:rFonts w:ascii="Times New Roman" w:hAnsi="Times New Roman" w:cs="Times New Roman"/>
          <w:sz w:val="28"/>
          <w:szCs w:val="28"/>
        </w:rPr>
        <w:t>;</w:t>
      </w:r>
    </w:p>
    <w:p w:rsidR="008A1420" w:rsidRPr="00C2303E" w:rsidRDefault="00EA548E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-</w:t>
      </w:r>
      <w:r w:rsidR="001510C1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773413" w:rsidRPr="00C2303E">
        <w:rPr>
          <w:rFonts w:ascii="Times New Roman" w:hAnsi="Times New Roman" w:cs="Times New Roman"/>
          <w:sz w:val="28"/>
          <w:szCs w:val="28"/>
        </w:rPr>
        <w:t xml:space="preserve">прожиточный минимум </w:t>
      </w:r>
      <w:r w:rsidR="001510C1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Pr="00C2303E">
        <w:rPr>
          <w:rFonts w:ascii="Times New Roman" w:hAnsi="Times New Roman" w:cs="Times New Roman"/>
          <w:sz w:val="28"/>
          <w:szCs w:val="28"/>
        </w:rPr>
        <w:t>-</w:t>
      </w:r>
      <w:r w:rsidR="001510C1" w:rsidRPr="00C2303E">
        <w:rPr>
          <w:rFonts w:ascii="Times New Roman" w:hAnsi="Times New Roman" w:cs="Times New Roman"/>
          <w:sz w:val="28"/>
          <w:szCs w:val="28"/>
        </w:rPr>
        <w:t xml:space="preserve"> </w:t>
      </w:r>
      <w:r w:rsidR="00773413" w:rsidRPr="00C2303E">
        <w:rPr>
          <w:rFonts w:ascii="Times New Roman" w:hAnsi="Times New Roman" w:cs="Times New Roman"/>
          <w:sz w:val="28"/>
          <w:szCs w:val="28"/>
        </w:rPr>
        <w:t>7 обращений;</w:t>
      </w:r>
    </w:p>
    <w:p w:rsidR="00303F42" w:rsidRPr="00C2303E" w:rsidRDefault="00773413" w:rsidP="00C23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 xml:space="preserve">- получение социальных выплат – 9 обращений; </w:t>
      </w:r>
    </w:p>
    <w:p w:rsidR="00C2303E" w:rsidRPr="00C2303E" w:rsidRDefault="00C2303E" w:rsidP="00C23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03E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порядке, направлены на рассмотрение с конкретными поручениями по решению обозначенных гражданами вопросов в соответствии с компетенцией.</w:t>
      </w:r>
    </w:p>
    <w:p w:rsidR="00C2303E" w:rsidRDefault="00C2303E" w:rsidP="0077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77" w:rsidRPr="001634EB" w:rsidRDefault="00E61B77" w:rsidP="00E61B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B77" w:rsidRPr="0016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1510C1"/>
    <w:rsid w:val="001634EB"/>
    <w:rsid w:val="001642A6"/>
    <w:rsid w:val="001F3315"/>
    <w:rsid w:val="00303F42"/>
    <w:rsid w:val="004C5108"/>
    <w:rsid w:val="00526BF9"/>
    <w:rsid w:val="005E60E3"/>
    <w:rsid w:val="00651C8C"/>
    <w:rsid w:val="0071168C"/>
    <w:rsid w:val="00773413"/>
    <w:rsid w:val="008776FC"/>
    <w:rsid w:val="008A1420"/>
    <w:rsid w:val="009A033D"/>
    <w:rsid w:val="00B25921"/>
    <w:rsid w:val="00B34CB6"/>
    <w:rsid w:val="00B72411"/>
    <w:rsid w:val="00BD6369"/>
    <w:rsid w:val="00C2303E"/>
    <w:rsid w:val="00C61820"/>
    <w:rsid w:val="00CC0108"/>
    <w:rsid w:val="00D2300F"/>
    <w:rsid w:val="00DB0582"/>
    <w:rsid w:val="00E61B77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2025-06-24T10:40:00Z</cp:lastPrinted>
  <dcterms:created xsi:type="dcterms:W3CDTF">2025-06-25T04:58:00Z</dcterms:created>
  <dcterms:modified xsi:type="dcterms:W3CDTF">2025-07-21T05:40:00Z</dcterms:modified>
</cp:coreProperties>
</file>