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47" w:rsidRDefault="007B2A47">
      <w:pPr>
        <w:pStyle w:val="ConsPlusTitlePage"/>
      </w:pPr>
      <w:bookmarkStart w:id="0" w:name="_GoBack"/>
      <w:bookmarkEnd w:id="0"/>
      <w:r>
        <w:br/>
      </w:r>
    </w:p>
    <w:p w:rsidR="007B2A47" w:rsidRDefault="007B2A47">
      <w:pPr>
        <w:pStyle w:val="ConsPlusNormal"/>
        <w:jc w:val="both"/>
        <w:outlineLvl w:val="0"/>
      </w:pPr>
    </w:p>
    <w:p w:rsidR="007B2A47" w:rsidRDefault="007B2A47">
      <w:pPr>
        <w:pStyle w:val="ConsPlusTitle"/>
        <w:jc w:val="center"/>
        <w:outlineLvl w:val="0"/>
      </w:pPr>
      <w:r>
        <w:t>АГЕНТСТВО</w:t>
      </w:r>
    </w:p>
    <w:p w:rsidR="007B2A47" w:rsidRDefault="007B2A47">
      <w:pPr>
        <w:pStyle w:val="ConsPlusTitle"/>
        <w:jc w:val="center"/>
      </w:pPr>
      <w:r>
        <w:t>ПО РАЗВИТИЮ ЧЕЛОВЕЧЕСКОГО ПОТЕНЦИАЛА</w:t>
      </w:r>
    </w:p>
    <w:p w:rsidR="007B2A47" w:rsidRDefault="007B2A47">
      <w:pPr>
        <w:pStyle w:val="ConsPlusTitle"/>
        <w:jc w:val="center"/>
      </w:pPr>
      <w:r>
        <w:t>И ТРУДОВЫХ РЕСУРСОВ УЛЬЯНОВСКОЙ ОБЛАСТИ</w:t>
      </w:r>
    </w:p>
    <w:p w:rsidR="007B2A47" w:rsidRDefault="007B2A47">
      <w:pPr>
        <w:pStyle w:val="ConsPlusTitle"/>
        <w:jc w:val="both"/>
      </w:pPr>
    </w:p>
    <w:p w:rsidR="007B2A47" w:rsidRDefault="007B2A47">
      <w:pPr>
        <w:pStyle w:val="ConsPlusTitle"/>
        <w:jc w:val="center"/>
      </w:pPr>
      <w:r>
        <w:t>ПРИКАЗ</w:t>
      </w:r>
    </w:p>
    <w:p w:rsidR="007B2A47" w:rsidRDefault="007B2A47">
      <w:pPr>
        <w:pStyle w:val="ConsPlusTitle"/>
        <w:jc w:val="center"/>
      </w:pPr>
      <w:r>
        <w:t>от 15 марта 2023 г. N 9-П</w:t>
      </w:r>
    </w:p>
    <w:p w:rsidR="007B2A47" w:rsidRDefault="007B2A47">
      <w:pPr>
        <w:pStyle w:val="ConsPlusTitle"/>
        <w:jc w:val="both"/>
      </w:pPr>
    </w:p>
    <w:p w:rsidR="007B2A47" w:rsidRDefault="007B2A4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B2A47" w:rsidRDefault="007B2A47">
      <w:pPr>
        <w:pStyle w:val="ConsPlusTitle"/>
        <w:jc w:val="center"/>
      </w:pPr>
      <w:r>
        <w:t>ГОСУДАРСТВЕННОЙ УСЛУГИ ПО ОРГАНИЗАЦИИ ВРЕМЕННОГО</w:t>
      </w:r>
    </w:p>
    <w:p w:rsidR="007B2A47" w:rsidRDefault="007B2A47">
      <w:pPr>
        <w:pStyle w:val="ConsPlusTitle"/>
        <w:jc w:val="center"/>
      </w:pPr>
      <w:r>
        <w:t>ТРУДОУСТРОЙСТВА НЕСОВЕРШЕННОЛЕТНИХ ГРАЖДАН В ВОЗРАСТЕ ОТ 14</w:t>
      </w:r>
    </w:p>
    <w:p w:rsidR="007B2A47" w:rsidRDefault="007B2A47">
      <w:pPr>
        <w:pStyle w:val="ConsPlusTitle"/>
        <w:jc w:val="center"/>
      </w:pPr>
      <w:r>
        <w:t>ДО 18 ЛЕТ В СВОБОДНОЕ ОТ УЧЕБЫ ВРЕМЯ, БЕЗРАБОТНЫХ ГРАЖДАН,</w:t>
      </w:r>
    </w:p>
    <w:p w:rsidR="007B2A47" w:rsidRDefault="007B2A47">
      <w:pPr>
        <w:pStyle w:val="ConsPlusTitle"/>
        <w:jc w:val="center"/>
      </w:pPr>
      <w:r>
        <w:t>ИСПЫТЫВАЮЩИХ ТРУДНОСТИ В ПОИСКЕ РАБОТЫ, БЕЗРАБОТНЫХ ГРАЖДАН</w:t>
      </w:r>
    </w:p>
    <w:p w:rsidR="007B2A47" w:rsidRDefault="007B2A47">
      <w:pPr>
        <w:pStyle w:val="ConsPlusTitle"/>
        <w:jc w:val="center"/>
      </w:pPr>
      <w:r>
        <w:t>В ВОЗРАСТЕ ОТ 18 ДО 25 ЛЕТ, ИМЕЮЩИХ СРЕДНЕЕ ПРОФЕССИОНАЛЬНОЕ</w:t>
      </w:r>
    </w:p>
    <w:p w:rsidR="007B2A47" w:rsidRDefault="007B2A47">
      <w:pPr>
        <w:pStyle w:val="ConsPlusTitle"/>
        <w:jc w:val="center"/>
      </w:pPr>
      <w:r>
        <w:t>ОБРАЗОВАНИЕ ИЛИ ВЫСШЕЕ ОБРАЗОВАНИЕ И ИЩУЩИХ РАБОТУ</w:t>
      </w:r>
    </w:p>
    <w:p w:rsidR="007B2A47" w:rsidRDefault="007B2A47">
      <w:pPr>
        <w:pStyle w:val="ConsPlusTitle"/>
        <w:jc w:val="center"/>
      </w:pPr>
      <w:r>
        <w:t>В ТЕЧЕНИЕ ГОДА С ДАТЫ ВЫДАЧИ ИМ ДОКУМЕНТА</w:t>
      </w:r>
    </w:p>
    <w:p w:rsidR="007B2A47" w:rsidRDefault="007B2A47">
      <w:pPr>
        <w:pStyle w:val="ConsPlusTitle"/>
        <w:jc w:val="center"/>
      </w:pPr>
      <w:r>
        <w:t>ОБ ОБРАЗОВАНИИ И О КВАЛИФИКАЦИИ</w:t>
      </w:r>
    </w:p>
    <w:p w:rsidR="007B2A47" w:rsidRDefault="007B2A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2A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A47" w:rsidRDefault="007B2A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A47" w:rsidRDefault="007B2A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</w:p>
          <w:p w:rsidR="007B2A47" w:rsidRDefault="007B2A47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10.01.2024 N 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</w:tr>
    </w:tbl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28.01.2022 N 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 приказываю: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B2A47" w:rsidRDefault="007B2A47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14.12.2018 N 23-п "Об утверждении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образование, ищущих работу впервые";</w:t>
      </w:r>
    </w:p>
    <w:p w:rsidR="007B2A47" w:rsidRDefault="007B2A4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02.04.2019 N 10-п "О внесении изменений в приказ Агентства по развитию человеческого потенциала и трудовых ресурсов Ульяновской области от 14.12.2021 N 23-п";</w:t>
      </w:r>
    </w:p>
    <w:p w:rsidR="007B2A47" w:rsidRDefault="007B2A4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03.12.2019 N 23-п "О внесении изменений в приказ Агентства по развитию человеческого потенциала и трудовых ресурсов Ульяновской области от 14.12.2021 N 23-п";</w:t>
      </w:r>
    </w:p>
    <w:p w:rsidR="007B2A47" w:rsidRDefault="007B2A4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1</w:t>
        </w:r>
      </w:hyperlink>
      <w:r>
        <w:t xml:space="preserve"> приказа Агентства по развитию человеческого потенциала и трудовых ресурсов Ульяновской области от 09.12.2019 N 24-п "О внесении изменений в отдельные нормативные правовые акты Агентства по развитию человеческого потенциала и трудовых ресурсов Ульяновской области";</w:t>
      </w:r>
    </w:p>
    <w:p w:rsidR="007B2A47" w:rsidRDefault="007B2A4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08.12.2021 N 19-п "О внесении изменений в приказ Агентства по развитию человеческого потенциала и трудовых ресурсов Ульяновской области от 14.12.2021 N 23-п".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right"/>
      </w:pPr>
      <w:r>
        <w:t>Исполняющий обязанности</w:t>
      </w:r>
    </w:p>
    <w:p w:rsidR="007B2A47" w:rsidRDefault="007B2A47">
      <w:pPr>
        <w:pStyle w:val="ConsPlusNormal"/>
        <w:jc w:val="right"/>
      </w:pPr>
      <w:r>
        <w:t>руководителя Агентства</w:t>
      </w:r>
    </w:p>
    <w:p w:rsidR="007B2A47" w:rsidRDefault="007B2A47">
      <w:pPr>
        <w:pStyle w:val="ConsPlusNormal"/>
        <w:jc w:val="right"/>
      </w:pPr>
      <w:r>
        <w:t>В.С.ЗИНЧЕНКО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right"/>
        <w:outlineLvl w:val="0"/>
      </w:pPr>
      <w:r>
        <w:t>Утвержден</w:t>
      </w:r>
    </w:p>
    <w:p w:rsidR="007B2A47" w:rsidRDefault="007B2A47">
      <w:pPr>
        <w:pStyle w:val="ConsPlusNormal"/>
        <w:jc w:val="right"/>
      </w:pPr>
      <w:r>
        <w:t>приказом</w:t>
      </w:r>
    </w:p>
    <w:p w:rsidR="007B2A47" w:rsidRDefault="007B2A47">
      <w:pPr>
        <w:pStyle w:val="ConsPlusNormal"/>
        <w:jc w:val="right"/>
      </w:pPr>
      <w:r>
        <w:t>Агентства по развитию человеческого</w:t>
      </w:r>
    </w:p>
    <w:p w:rsidR="007B2A47" w:rsidRDefault="007B2A47">
      <w:pPr>
        <w:pStyle w:val="ConsPlusNormal"/>
        <w:jc w:val="right"/>
      </w:pPr>
      <w:r>
        <w:t>потенциала и трудовых ресурсов</w:t>
      </w:r>
    </w:p>
    <w:p w:rsidR="007B2A47" w:rsidRDefault="007B2A47">
      <w:pPr>
        <w:pStyle w:val="ConsPlusNormal"/>
        <w:jc w:val="right"/>
      </w:pPr>
      <w:r>
        <w:t>Ульяновской области</w:t>
      </w:r>
    </w:p>
    <w:p w:rsidR="007B2A47" w:rsidRDefault="007B2A47">
      <w:pPr>
        <w:pStyle w:val="ConsPlusNormal"/>
        <w:jc w:val="right"/>
      </w:pPr>
      <w:r>
        <w:t>от 15 марта 2023 г. N 9-П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</w:pPr>
      <w:bookmarkStart w:id="1" w:name="P45"/>
      <w:bookmarkEnd w:id="1"/>
      <w:r>
        <w:t>АДМИНИСТРАТИВНЫЙ РЕГЛАМЕНТ</w:t>
      </w:r>
    </w:p>
    <w:p w:rsidR="007B2A47" w:rsidRDefault="007B2A47">
      <w:pPr>
        <w:pStyle w:val="ConsPlusTitle"/>
        <w:jc w:val="center"/>
      </w:pPr>
      <w:r>
        <w:t>ПРЕДОСТАВЛЕНИЯ ГОСУДАРСТВЕННОЙ УСЛУГИ ПО ОРГАНИЗАЦИИ</w:t>
      </w:r>
    </w:p>
    <w:p w:rsidR="007B2A47" w:rsidRDefault="007B2A47">
      <w:pPr>
        <w:pStyle w:val="ConsPlusTitle"/>
        <w:jc w:val="center"/>
      </w:pPr>
      <w:r>
        <w:t>ВРЕМЕННОГО ТРУДОУСТРОЙСТВА НЕСОВЕРШЕННОЛЕТНИХ ГРАЖДАН</w:t>
      </w:r>
    </w:p>
    <w:p w:rsidR="007B2A47" w:rsidRDefault="007B2A47">
      <w:pPr>
        <w:pStyle w:val="ConsPlusTitle"/>
        <w:jc w:val="center"/>
      </w:pPr>
      <w:r>
        <w:t>В ВОЗРАСТЕ ОТ 14 ДО 18 ЛЕТ В СВОБОДНОЕ ОТ УЧЕБЫ ВРЕМЯ,</w:t>
      </w:r>
    </w:p>
    <w:p w:rsidR="007B2A47" w:rsidRDefault="007B2A47">
      <w:pPr>
        <w:pStyle w:val="ConsPlusTitle"/>
        <w:jc w:val="center"/>
      </w:pPr>
      <w:r>
        <w:t>БЕЗРАБОТНЫХ ГРАЖДАН, ИСПЫТЫВАЮЩИХ ТРУДНОСТИ В ПОИСКЕ РАБОТЫ,</w:t>
      </w:r>
    </w:p>
    <w:p w:rsidR="007B2A47" w:rsidRDefault="007B2A47">
      <w:pPr>
        <w:pStyle w:val="ConsPlusTitle"/>
        <w:jc w:val="center"/>
      </w:pPr>
      <w:r>
        <w:t>БЕЗРАБОТНЫХ ГРАЖДАН В ВОЗРАСТЕ ОТ 18 ДО 25 ЛЕТ, ИМЕЮЩИХ</w:t>
      </w:r>
    </w:p>
    <w:p w:rsidR="007B2A47" w:rsidRDefault="007B2A47">
      <w:pPr>
        <w:pStyle w:val="ConsPlusTitle"/>
        <w:jc w:val="center"/>
      </w:pPr>
      <w:r>
        <w:t>СРЕДНЕЕ ПРОФЕССИОНАЛЬНОЕ ОБРАЗОВАНИЕ ИЛИ ВЫСШЕЕ ОБРАЗОВАНИЕ</w:t>
      </w:r>
    </w:p>
    <w:p w:rsidR="007B2A47" w:rsidRDefault="007B2A47">
      <w:pPr>
        <w:pStyle w:val="ConsPlusTitle"/>
        <w:jc w:val="center"/>
      </w:pPr>
      <w:r>
        <w:t>И ИЩУЩИХ РАБОТУ В ТЕЧЕНИЕ ГОДА С ДАТЫ ВЫДАЧИ ИМ ДОКУМЕНТА</w:t>
      </w:r>
    </w:p>
    <w:p w:rsidR="007B2A47" w:rsidRDefault="007B2A47">
      <w:pPr>
        <w:pStyle w:val="ConsPlusTitle"/>
        <w:jc w:val="center"/>
      </w:pPr>
      <w:r>
        <w:t>ОБ ОБРАЗОВАНИИ И О КВАЛИФИКАЦИИ</w:t>
      </w:r>
    </w:p>
    <w:p w:rsidR="007B2A47" w:rsidRDefault="007B2A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2A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A47" w:rsidRDefault="007B2A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2A47" w:rsidRDefault="007B2A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Агентства по развитию человеческого потенциала и трудовых</w:t>
            </w:r>
          </w:p>
          <w:p w:rsidR="007B2A47" w:rsidRDefault="007B2A47">
            <w:pPr>
              <w:pStyle w:val="ConsPlusNormal"/>
              <w:jc w:val="center"/>
            </w:pPr>
            <w:r>
              <w:rPr>
                <w:color w:val="392C69"/>
              </w:rPr>
              <w:t>ресурсов Ульяновской области от 10.01.2024 N 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</w:tr>
    </w:tbl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1"/>
      </w:pPr>
      <w:r>
        <w:t>1. Общие положения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 xml:space="preserve">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(далее - Агентство) с участием филиалов областного государственного казенного учреждения "Кадровый центр Ульяновской области" (далее - филиалы Кадрового центра)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</w:t>
      </w:r>
      <w:r>
        <w:lastRenderedPageBreak/>
        <w:t>образование и ищущих работу в течение года с даты выдачи им документа об образовании и о квалификации (далее - Регламент, государственная услуга).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1.2. Круг заявителей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Заявителями являются: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несовершеннолетние граждане в возрасте от 14 до 18 лет, в свободное от учебы время (далее - несовершеннолетние граждане);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граждане, испытывающие трудности в поиске работы и признанные в установленном порядке безработными (далее - безработные граждане):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инвалиды; лица, освобожденные из учреждений, исполняющих наказание в виде лишения свободы; лица предпенсионного возраста (в течение 5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граждане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1.3. Требование предоставления заявителю государственной</w:t>
      </w:r>
    </w:p>
    <w:p w:rsidR="007B2A47" w:rsidRDefault="007B2A47">
      <w:pPr>
        <w:pStyle w:val="ConsPlusTitle"/>
        <w:jc w:val="center"/>
      </w:pPr>
      <w:r>
        <w:t>услуги в соответствии с вариантом предоставления</w:t>
      </w:r>
    </w:p>
    <w:p w:rsidR="007B2A47" w:rsidRDefault="007B2A47">
      <w:pPr>
        <w:pStyle w:val="ConsPlusTitle"/>
        <w:jc w:val="center"/>
      </w:pPr>
      <w:r>
        <w:t>государственной услуги, соответствующим признакам заявителя,</w:t>
      </w:r>
    </w:p>
    <w:p w:rsidR="007B2A47" w:rsidRDefault="007B2A47">
      <w:pPr>
        <w:pStyle w:val="ConsPlusTitle"/>
        <w:jc w:val="center"/>
      </w:pPr>
      <w:r>
        <w:t>определенным в результате анкетирования, проводимого</w:t>
      </w:r>
    </w:p>
    <w:p w:rsidR="007B2A47" w:rsidRDefault="007B2A47">
      <w:pPr>
        <w:pStyle w:val="ConsPlusTitle"/>
        <w:jc w:val="center"/>
      </w:pPr>
      <w:r>
        <w:t>исполнительным органом (далее профилирование), а также</w:t>
      </w:r>
    </w:p>
    <w:p w:rsidR="007B2A47" w:rsidRDefault="007B2A47">
      <w:pPr>
        <w:pStyle w:val="ConsPlusTitle"/>
        <w:jc w:val="center"/>
      </w:pPr>
      <w:r>
        <w:t>результата предоставления государственной услуги,</w:t>
      </w:r>
    </w:p>
    <w:p w:rsidR="007B2A47" w:rsidRDefault="007B2A47">
      <w:pPr>
        <w:pStyle w:val="ConsPlusTitle"/>
        <w:jc w:val="center"/>
      </w:pPr>
      <w:r>
        <w:t>за получением которого обратился заявитель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Государственная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государственной услуги (далее - вариант).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Вариант, в соответствии с которым заявителю будет предоставлена государственная услуга и результат услуги, определяется в соответствии с </w:t>
      </w:r>
      <w:hyperlink w:anchor="P723">
        <w:r>
          <w:rPr>
            <w:color w:val="0000FF"/>
          </w:rPr>
          <w:t>приложением N 2</w:t>
        </w:r>
      </w:hyperlink>
      <w:r>
        <w:t xml:space="preserve"> к настоящему Административному регламенту, исходя из признаков заявителя и показателей таких признаков.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2.2. Наименование исполнительного органа Ульяновской</w:t>
      </w:r>
    </w:p>
    <w:p w:rsidR="007B2A47" w:rsidRDefault="007B2A47">
      <w:pPr>
        <w:pStyle w:val="ConsPlusTitle"/>
        <w:jc w:val="center"/>
      </w:pPr>
      <w:r>
        <w:t>области, предоставляющего государственную услугу</w:t>
      </w:r>
    </w:p>
    <w:p w:rsidR="007B2A47" w:rsidRDefault="007B2A47">
      <w:pPr>
        <w:pStyle w:val="ConsPlusTitle"/>
        <w:jc w:val="center"/>
      </w:pPr>
      <w:r>
        <w:t>(далее - орган исполнительной власти)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 xml:space="preserve">Государственная услуга предоставляется Агентством по развитию человеческого потенциала </w:t>
      </w:r>
      <w:r>
        <w:lastRenderedPageBreak/>
        <w:t>и трудовых ресурсов Ульяновской области с участием филиалов областного государственного казенного учреждения "Кадровый центр Ульяновской области".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Государственная услуга не предоставляется в областном государственном казенном учреждении "Корпорация развития интернет-технологий многофункциональный центр предоставления государственных и муниципальных услуг в Ульяновской области".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2.3.1. Наименование результата (результатов)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части организации временного трудоустройства: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предложения (перечень) вариантов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уведомления о проведении переговоров о временном трудоустройстве и выдача гражданину направления на временное трудоустройство, в случае если у работодателя отсутствует регистрация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2.3.2. Документ, содержащий решение о предоставлении государственной услуги, на основании которого заявителю предоставляется результат предоставления государственной услуги, отсутствует (в соответствии со </w:t>
      </w:r>
      <w:hyperlink r:id="rId12">
        <w:r>
          <w:rPr>
            <w:color w:val="0000FF"/>
          </w:rPr>
          <w:t>Стандартом</w:t>
        </w:r>
      </w:hyperlink>
      <w:r>
        <w:t xml:space="preserve"> деятельности по осуществлению полномочия в сфере занятости по оказанию государственной услуги 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квалификации", утвержденному приказом Министерства труда и социальной защиты Российской Федерации от 28.01.2022 N 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 (далее - Стандарт)).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2.3.3. Формирование реестровой записи в качестве результата предоставления государственной услуги не предусмотрено.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2.3.4. Информационная система, в которой фиксируется факт получения заявителем результата предоставления государственной услуги - Единая цифровая платформа в сфере занятости и трудовых отношений "Работа в России" (далее - единая цифровая платформа).</w:t>
      </w:r>
    </w:p>
    <w:p w:rsidR="007B2A47" w:rsidRDefault="007B2A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2A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A47" w:rsidRDefault="007B2A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2A47" w:rsidRDefault="007B2A47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</w:tr>
    </w:tbl>
    <w:p w:rsidR="007B2A47" w:rsidRDefault="007B2A47">
      <w:pPr>
        <w:pStyle w:val="ConsPlusNormal"/>
        <w:spacing w:before="280"/>
        <w:ind w:firstLine="540"/>
        <w:jc w:val="both"/>
      </w:pPr>
      <w:r>
        <w:t>2.3.4. Результаты предоставления государственной услуги могут быть получены посредством единой цифровой платформы.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Максимально допустимый срок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направлении филиалом Кадрового центра предложения безработному гражданину об участии во временном трудоустройстве составляет 25 календарных дней;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при подаче заявления гражданами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безработными гражданами, испытывающими трудности в поиске работы, безработными гражданами в возрасте от 18 до 25 лет, имеющих среднее профессиональное образование или высшее образование и ищущими работу в течение года с даты выдачи им документа об образовании и о квалификации, составляет 11 рабочих дней;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заявки на организацию временного трудоустройства несовершеннолетних граждан в возрасте от 14 до 18 лет (далее - групповая заявка) составляет 32 календарных дня.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определяется для каждого варианта и приведен в их описании, содержащем в </w:t>
      </w:r>
      <w:hyperlink w:anchor="P229">
        <w:r>
          <w:rPr>
            <w:color w:val="0000FF"/>
          </w:rPr>
          <w:t>разделе 3</w:t>
        </w:r>
      </w:hyperlink>
      <w:r>
        <w:t xml:space="preserve"> настоящего Регламента.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2.5. Правовые основания для предоставления государственной</w:t>
      </w:r>
    </w:p>
    <w:p w:rsidR="007B2A47" w:rsidRDefault="007B2A47">
      <w:pPr>
        <w:pStyle w:val="ConsPlusTitle"/>
        <w:jc w:val="center"/>
      </w:pPr>
      <w:r>
        <w:t>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Агентства, филиалов Кадрового центра, предусмотренных </w:t>
      </w:r>
      <w:hyperlink r:id="rId13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гражданских служащих, работников размещены на официальном сайте Агентства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7B2A47" w:rsidRDefault="007B2A47">
      <w:pPr>
        <w:pStyle w:val="ConsPlusTitle"/>
        <w:jc w:val="center"/>
      </w:pPr>
      <w:r>
        <w:t>для предоставления государственной услуги</w:t>
      </w:r>
    </w:p>
    <w:p w:rsidR="007B2A47" w:rsidRDefault="007B2A47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Агентства по развитию человеческого</w:t>
      </w:r>
    </w:p>
    <w:p w:rsidR="007B2A47" w:rsidRDefault="007B2A47">
      <w:pPr>
        <w:pStyle w:val="ConsPlusNormal"/>
        <w:jc w:val="center"/>
      </w:pPr>
      <w:r>
        <w:t>потенциала и трудовых ресурсов Ульяновской области</w:t>
      </w:r>
    </w:p>
    <w:p w:rsidR="007B2A47" w:rsidRDefault="007B2A47">
      <w:pPr>
        <w:pStyle w:val="ConsPlusNormal"/>
        <w:jc w:val="center"/>
      </w:pPr>
      <w:r>
        <w:t>от 10.01.2024 N 1-П)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2.6.1. Заявление о предоставлении государственной услуги и документы (сведения), предусмотренные настоящим пунктом, представляются заявителем в филиал Кадрового центра в форме электронного документа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2.6.2. Документами, необходимыми в соответствии с законодательными или иными нормативными правовыми актами для предоставления государственной услуги, которые безработные граждане должны представить самостоятельно, являются: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1) заявление безработного гражданина о предоставлении государственной услуги (далее - заявление безработного гражданина) (рекомендуемый образец приведен в </w:t>
      </w:r>
      <w:hyperlink r:id="rId16">
        <w:r>
          <w:rPr>
            <w:color w:val="0000FF"/>
          </w:rPr>
          <w:t>приложение N 1</w:t>
        </w:r>
      </w:hyperlink>
      <w:r>
        <w:t xml:space="preserve"> к Стандарту);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документ, удостоверяющий в соответствии с законодательством Российской Федерации личность заявителя, или документ, его заменяющий (при личном посещении филиала Кадрового центра).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Документами, удостоверяющими в соответствии с законодательством Российской Федерации личность заявителя гражданина Российской Федерации, являются: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паспорт гражданина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удостоверение личности военнослужащего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военный билет;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удостоверение, выдаваемое взамен военного билета, или удостоверение личности (для лиц, которые проходят военную службу).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2.6.3. Документами, необходимыми в соответствии с законодательными или иными нормативными правовыми актами для предоставления государственной услуги, которые несовершеннолетний гражданин должен представить самостоятельно, являются: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1) заявление несовершеннолетнего гражданина о предоставлении государственной услуги (далее - заявление несовершеннолетнего гражданина) (рекомендуемый образец приведен в </w:t>
      </w:r>
      <w:hyperlink r:id="rId23">
        <w:r>
          <w:rPr>
            <w:color w:val="0000FF"/>
          </w:rPr>
          <w:t>приложение N 2</w:t>
        </w:r>
      </w:hyperlink>
      <w:r>
        <w:t xml:space="preserve"> к Стандарту);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2) резюме несовершеннолетнего гражданина, обращающегося с заявлением о предоставлении государственной услуги (рекомендуемый образец приведен в </w:t>
      </w:r>
      <w:hyperlink r:id="rId24">
        <w:r>
          <w:rPr>
            <w:color w:val="0000FF"/>
          </w:rPr>
          <w:t>приложении N 3</w:t>
        </w:r>
      </w:hyperlink>
      <w:r>
        <w:t xml:space="preserve"> к Стандарту);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3) документ, удостоверяющий в соответствии с законодательством Российской Федерации личность заявителя, или документ, его заменяющий (при личном посещении филиала Кадрового центра).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Документами, удостоверяющими в соответствии с законодательством Российской Федерации личность заявителя гражданина Российской Федерации, являются: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власти.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2.6.4. Документами, необходимыми для предоставления государственной услуги в соответствии с нормативными правовыми актами и представляемых заявителями по собственной </w:t>
      </w:r>
      <w:r>
        <w:lastRenderedPageBreak/>
        <w:t>инициативе, являются сведения об инвалидности (выписка из индивидуальной программы реабилитации или абилитации инвалида (при указании гражданином в заявлении соответствующей информации), запрашиваемые филиалом Кадрового центра из Фонда пенсионного и социального страхования Российской Федерации, в том числе в порядке межведомственного электронного взаимодействия с использованием единой цифровой платформы.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7B2A47" w:rsidRDefault="007B2A47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7B2A47" w:rsidRDefault="007B2A47">
      <w:pPr>
        <w:pStyle w:val="ConsPlusTitle"/>
        <w:jc w:val="center"/>
      </w:pPr>
      <w:r>
        <w:t>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Исчерпывающий перечень оснований для отказа в приеме документов у несовершеннолетних граждан (вариант 1), безработных граждан (вариант 2)" необходимых для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несоответствие резюме требованиям к информации;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превышение максимально допустимого числа заявлений, поданных по групповой заявке организации, осуществляющей образовательную деятельность.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7B2A47" w:rsidRDefault="007B2A47">
      <w:pPr>
        <w:pStyle w:val="ConsPlusTitle"/>
        <w:jc w:val="center"/>
      </w:pPr>
      <w:r>
        <w:t>предоставления государственной услуги или отказа</w:t>
      </w:r>
    </w:p>
    <w:p w:rsidR="007B2A47" w:rsidRDefault="007B2A47">
      <w:pPr>
        <w:pStyle w:val="ConsPlusTitle"/>
        <w:jc w:val="center"/>
      </w:pPr>
      <w:r>
        <w:t>в предоставлении 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Основания для приостановления предоставления государственной услуги или отказа в предоставлении государственной услуги законодательством Российской Федерации не предусмотрены.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2.9. Размер платы, взимаемой с гражданина при предоставлении</w:t>
      </w:r>
    </w:p>
    <w:p w:rsidR="007B2A47" w:rsidRDefault="007B2A47">
      <w:pPr>
        <w:pStyle w:val="ConsPlusTitle"/>
        <w:jc w:val="center"/>
      </w:pPr>
      <w:r>
        <w:t>государственной услуги, и способы ее взимания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Государственная услуга предоставляется без взимания государственной пошлины или иной платы за предоставления государственной услуги.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7B2A47" w:rsidRDefault="007B2A47">
      <w:pPr>
        <w:pStyle w:val="ConsPlusTitle"/>
        <w:jc w:val="center"/>
      </w:pPr>
      <w:r>
        <w:t>запроса о предоставлении государственной услуги</w:t>
      </w:r>
    </w:p>
    <w:p w:rsidR="007B2A47" w:rsidRDefault="007B2A47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7B2A47" w:rsidRDefault="007B2A47">
      <w:pPr>
        <w:pStyle w:val="ConsPlusTitle"/>
        <w:jc w:val="center"/>
      </w:pPr>
      <w:r>
        <w:t>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при личном обращении граждан в филиал Кадрового центра составляет не более 15 (пятнадцати) минут.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7B2A47" w:rsidRDefault="007B2A47">
      <w:pPr>
        <w:pStyle w:val="ConsPlusTitle"/>
        <w:jc w:val="center"/>
      </w:pPr>
      <w:r>
        <w:t>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Заявление считается принятым филиалом Кадрового центра в день его направления безработным гражданином.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Заявление и резюме несовершеннолетнего гражданина проходит оценку резюме на предмет </w:t>
      </w:r>
      <w:r>
        <w:lastRenderedPageBreak/>
        <w:t>соответствия требованиям к информации, размещаемой на единой цифровой платформе не позднее одного рабочего дня.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2.12. Требования к помещениям, в которых предоставляется</w:t>
      </w:r>
    </w:p>
    <w:p w:rsidR="007B2A47" w:rsidRDefault="007B2A47">
      <w:pPr>
        <w:pStyle w:val="ConsPlusTitle"/>
        <w:jc w:val="center"/>
      </w:pPr>
      <w:r>
        <w:t>государственная услуга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2.12.1. Помещения, предназначенные для ознакомления граждан с информационными материалами, оборудуются информационными стендами.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гражданами.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2.12.2. Кабинеты приема граждан оборудованы информационными табличками (вывесками) с указанием: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фамилии, имени, отчества (при наличии) и должности специалиста, предоставляющего государственную услугу;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графика работы.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государственной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2.13. Показатели доступности и качества государственных</w:t>
      </w:r>
    </w:p>
    <w:p w:rsidR="007B2A47" w:rsidRDefault="007B2A47">
      <w:pPr>
        <w:pStyle w:val="ConsPlusTitle"/>
        <w:jc w:val="center"/>
      </w:pPr>
      <w:r>
        <w:t>услуг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а) обеспечение беспрепятственного доступа заявителей к помещениям, в которых предоставляется государственная услуга;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размещение информации о порядке предоставления государственной услуги на официальном сайте Агентства, на Едином портале и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в) соблюдение порядка предоставления государственной услуги;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2" w:name="P210"/>
      <w:bookmarkEnd w:id="2"/>
      <w:r>
        <w:t>д) доля принятых гражданами предложений об участии во временном трудоустройстве;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е) доля охваченных предложением об участии во временном трудоустройстве граждан, из числа граждан, для которых временные работы являются подходящей работой;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ж) доля граждан, принятых на работы временного характера, для которых временные работы являются подходящей работой (без учета несовершеннолетних) от общего числа граждан, принятых на работы временного характера;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з) доля несовершеннолетних граждан от 14 до 18 лет, которые были приняты на работы временного характера, от общей численности несовершеннолетних граждан в возрасте от 14 до 18 лет в субъекте Российской Федерации;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и) средний срок направления гражданам уведомления о проведении переговоров о временном трудоустройстве с работодателем с момента получения от заявителя ранжированного перечня вакансий;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к) доля отказов гражданам при подаче заявления в рамках групповых заявок;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3" w:name="P216"/>
      <w:bookmarkEnd w:id="3"/>
      <w:r>
        <w:t>л) доля граждан, принятых на работы временного характера, от общего числа граждан, подавших заявления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Сведения, необходимые для расчета показателей, указанных в </w:t>
      </w:r>
      <w:hyperlink w:anchor="P210">
        <w:r>
          <w:rPr>
            <w:color w:val="0000FF"/>
          </w:rPr>
          <w:t>подпунктах "д"</w:t>
        </w:r>
      </w:hyperlink>
      <w:r>
        <w:t xml:space="preserve"> - </w:t>
      </w:r>
      <w:hyperlink w:anchor="P216">
        <w:r>
          <w:rPr>
            <w:color w:val="0000FF"/>
          </w:rPr>
          <w:t>"л" пункта 2.13</w:t>
        </w:r>
      </w:hyperlink>
      <w:r>
        <w:t xml:space="preserve"> настоящего раздела, а также порядок их предоставления, методика оценки (расчета) </w:t>
      </w:r>
      <w:hyperlink w:anchor="P619">
        <w:r>
          <w:rPr>
            <w:color w:val="0000FF"/>
          </w:rPr>
          <w:t>показателей</w:t>
        </w:r>
      </w:hyperlink>
      <w:r>
        <w:t>, приведены в приложение N 1 к настоящему Регламенту.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Сведения, необходимые для расчета показателей, специалист филиала Кадрового центра вносит на единую цифровую платформу в результате выполнения административных процедур (действий), предусмотренных настоящим Регламентом.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7B2A47" w:rsidRDefault="007B2A47">
      <w:pPr>
        <w:pStyle w:val="ConsPlusTitle"/>
        <w:jc w:val="center"/>
      </w:pPr>
      <w:r>
        <w:t>предоставления государственных услуг в многофункциональных</w:t>
      </w:r>
    </w:p>
    <w:p w:rsidR="007B2A47" w:rsidRDefault="007B2A47">
      <w:pPr>
        <w:pStyle w:val="ConsPlusTitle"/>
        <w:jc w:val="center"/>
      </w:pPr>
      <w:r>
        <w:t>центрах и особенности предоставления государственных услуг</w:t>
      </w:r>
    </w:p>
    <w:p w:rsidR="007B2A47" w:rsidRDefault="007B2A47">
      <w:pPr>
        <w:pStyle w:val="ConsPlusTitle"/>
        <w:jc w:val="center"/>
      </w:pPr>
      <w:r>
        <w:t>в электронной форме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В ОГКУ "Правительство для граждан" гражданину оказывают содействие в подаче заявления в форме электронного документа с использованием единой цифровой платформы в местах коллективного доступа.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форме электронного документа через единую цифровую платформу осуществляется в части приема заявления, отслеживания статуса и хода предоставления государственной услуги, получение результата.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 законодательством Российской Федерации, законодательством Ульяновской области не предусмотрено.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1"/>
      </w:pPr>
      <w:bookmarkStart w:id="4" w:name="P229"/>
      <w:bookmarkEnd w:id="4"/>
      <w:r>
        <w:t>3. Состав, последовательность и сроки выполнения</w:t>
      </w:r>
    </w:p>
    <w:p w:rsidR="007B2A47" w:rsidRDefault="007B2A47">
      <w:pPr>
        <w:pStyle w:val="ConsPlusTitle"/>
        <w:jc w:val="center"/>
      </w:pPr>
      <w:r>
        <w:t>административных процедур, требования к порядку их</w:t>
      </w:r>
    </w:p>
    <w:p w:rsidR="007B2A47" w:rsidRDefault="007B2A47">
      <w:pPr>
        <w:pStyle w:val="ConsPlusTitle"/>
        <w:jc w:val="center"/>
      </w:pPr>
      <w:r>
        <w:t>выполнения, в том числе особенности выполнения</w:t>
      </w:r>
    </w:p>
    <w:p w:rsidR="007B2A47" w:rsidRDefault="007B2A47">
      <w:pPr>
        <w:pStyle w:val="ConsPlusTitle"/>
        <w:jc w:val="center"/>
      </w:pPr>
      <w:r>
        <w:t>административных в электронной форме, а также особенности</w:t>
      </w:r>
    </w:p>
    <w:p w:rsidR="007B2A47" w:rsidRDefault="007B2A47">
      <w:pPr>
        <w:pStyle w:val="ConsPlusTitle"/>
        <w:jc w:val="center"/>
      </w:pPr>
      <w:r>
        <w:t>выполнения административных процедур</w:t>
      </w:r>
    </w:p>
    <w:p w:rsidR="007B2A47" w:rsidRDefault="007B2A47">
      <w:pPr>
        <w:pStyle w:val="ConsPlusTitle"/>
        <w:jc w:val="center"/>
      </w:pPr>
      <w:r>
        <w:t>в многофункциональных центрах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7B2A47" w:rsidRDefault="007B2A47">
      <w:pPr>
        <w:pStyle w:val="ConsPlusTitle"/>
        <w:jc w:val="center"/>
      </w:pPr>
      <w:r>
        <w:t>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 xml:space="preserve">При обращении заявителя государственная услуга предоставляется в соответствии с вариантами, указанными в </w:t>
      </w:r>
      <w:hyperlink w:anchor="P742">
        <w:r>
          <w:rPr>
            <w:color w:val="0000FF"/>
          </w:rPr>
          <w:t>таблице 2</w:t>
        </w:r>
      </w:hyperlink>
      <w:r>
        <w:t xml:space="preserve"> приложения N 2 к настоящему Регламенту.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lastRenderedPageBreak/>
        <w:t>3.2. Профилирование заявителя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 xml:space="preserve">Вариант определяется на основании анализа сведений о гражданине, внесенных на единую цифровую платформу. Вопросы, направленные на определение признаков заявителя, приведены в </w:t>
      </w:r>
      <w:hyperlink w:anchor="P726">
        <w:r>
          <w:rPr>
            <w:color w:val="0000FF"/>
          </w:rPr>
          <w:t>таблице 1</w:t>
        </w:r>
      </w:hyperlink>
      <w:r>
        <w:t xml:space="preserve"> приложения N 2 к настоящему Регламенту.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Профилирование осуществляется сотрудником филиала Кадрового центра.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По результатам анализа сведений от заявителя определяется полный перечень комбинаций значений признаков в соответствии с настоящим Регламентом, каждая из которых соответствует одному варианту.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Описания вариантов, приведенные в настоящем разделе, размещаются филиалом Кадрового центра в общедоступном для ознакомления месте.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3.3. Описание вариантов предоставления</w:t>
      </w:r>
    </w:p>
    <w:p w:rsidR="007B2A47" w:rsidRDefault="007B2A47">
      <w:pPr>
        <w:pStyle w:val="ConsPlusTitle"/>
        <w:jc w:val="center"/>
      </w:pPr>
      <w:r>
        <w:t>государственной услуги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Вариант 1.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3.3.1. Максимальный срок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заявления гражданами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безработными гражданами, испытывающими трудности в поиске работы, безработными гражданами в возрасте от 18 до 25 лет, имеющих среднее профессиональное образование или высшее образование и ищущими работу в течение года с даты выдачи им документа об образовании и о квалификации, составляет 11 рабочих дней;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заявки на организацию временного трудоустройства несовершеннолетних граждан в возрасте от 14 до 18 лет (далее - групповая заявка) составляет 32 календарных дня.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3.3.2. Результатом предоставления варианта является решение о предоставлении (об отказе в предоставлении)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государственной услуги не предусмотрено.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Факт получения результата предоставления государственной услуги фиксируется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3.3.3. Исчерпывающий перечень оснований для отказа в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Оснований для отказа в предоставлении государственной услуги законодательством Российской Федерации не предусмотрены.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3.3.4. Перечень административных процедур, предусмотренных вариантом 1: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3) принятие решения о предоставлении либо об отказе в предоставлении государственной услуги, анализ сведений о гражданине, содержащихся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4) направление на временное трудоустройство несовершеннолетних граждан, подавших заявление на основании групповой заявки;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5) назначение и выплата материальной поддержки гражданам в период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6) прекращение предоставления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3.3.5. Административная процедура приостановления предоставления государственной услуги не предусмотрена.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Вариант 2.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3.3.1.1. Максимальный срок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направлении филиалом Кадрового центра предложения безработному гражданину об участии во временном трудоустройстве составляет 25 календарных дней;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заявления гражданами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безработными гражданами, испытывающими трудности в поиске работы, безработными гражданами в возрасте от 18 до 25 лет, имеющих среднее профессиональное образование или высшее образование и ищущими работу в течение года с даты выдачи им документа об образовании и о квалификации, составляет 11 рабочих дней.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3.3.2.1. Результатом предоставления варианта является решение о предоставлении (об отказе в предоставлении)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государственной услуги не предусмотрено.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Факт получения результата предоставления государственной услуги фиксируется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3.3.3.1. Исчерпывающий перечень оснований для отказа в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Оснований для отказа в предоставлении государственной услуги законодательством Российской Федерации не предусмотрены.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3.3.4.1. Перечень административных процедур, предусмотренных вариантом 2: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межведомственное информационное взаимодействие;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3) принятие решения о предоставлении либо об отказе в предоставлении государственной услуги, анализ сведений о гражданине, содержащихся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4) направление на временное трудоустройство безработных граждан;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5) назначение и выплата материальной поддержки гражданам в период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6) прекращение предоставление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3.3.5.1. Административная процедура приостановления предоставления государственной услуги не предусмотрена.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3.4. Описание административных процедур, предусмотренных</w:t>
      </w:r>
    </w:p>
    <w:p w:rsidR="007B2A47" w:rsidRDefault="007B2A47">
      <w:pPr>
        <w:pStyle w:val="ConsPlusTitle"/>
        <w:jc w:val="center"/>
      </w:pPr>
      <w:r>
        <w:t>вариантом 1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3.4.1. Прием и регистрация заявления и документов, необходимых для предоставления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3.4.1.1. Для получения государственной услуги заявителю необходимо подать заявление, содержащее идентификатор групповой заявки, в филиал Кадрового центра, в форме электронного документа с использованием единой цифровой платформы (рекомендуемый образец приведен в </w:t>
      </w:r>
      <w:hyperlink r:id="rId28">
        <w:r>
          <w:rPr>
            <w:color w:val="0000FF"/>
          </w:rPr>
          <w:t>приложение N 2</w:t>
        </w:r>
      </w:hyperlink>
      <w:r>
        <w:t xml:space="preserve"> к Стандарту).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29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филиалах Кадрового центра гражданам обеспечивается доступ к единой цифровой платформе, единому порталу, а также оказывается необходимое консультационное содействие в соответствии с </w:t>
      </w:r>
      <w:hyperlink r:id="rId30">
        <w:r>
          <w:rPr>
            <w:color w:val="0000FF"/>
          </w:rPr>
          <w:t>абзацем четвертым пункта 3.1 статьи 15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3.4.1.2. Способами установления личности (идентификации) заявителя являются: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запроса с использованием единой цифровой платформы, единого портала - простая электронная подпись заявителя;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заявления в филиал Кадрового центра - документ, удостоверяющий личность.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3.4.1.3. Исчерпывающий перечень документов и (или) информации, необходимых для предоставления государственной услуги, которые заявитель должен представить самостоятельно: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документ, удостоверяющий в соответствии с законодательством Российской Федерации личность заявителя.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Документами, удостоверяющими в соответствии с законодательством Российской Федерации личность заявителя гражданина Российской Федерации, являются: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:rsidR="007B2A47" w:rsidRDefault="007B2A47">
      <w:pPr>
        <w:pStyle w:val="ConsPlusNormal"/>
        <w:jc w:val="both"/>
      </w:pPr>
      <w:r>
        <w:lastRenderedPageBreak/>
        <w:t xml:space="preserve">(абзац введен </w:t>
      </w:r>
      <w:hyperlink r:id="rId34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удостоверение личности военнослужащего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военный билет;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удостоверение, выдаваемое взамен военного билета, или удостоверение личности (для лиц, которые проходят военную службу).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3.4.1.4. Возможность подачи заявления представителем заявителя не предусмотрена.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3.4.1.5. Основания для отказа в приеме документов, необходимых для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несоответствие резюме требованиям к информации;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превышение максимально допустимого числа заявлений, поданных по групповой заявке организации, осуществляющей образовательную деятельность.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3.4.1.6. Гражданин вправе обратиться в филиал Кадрового центра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3.4.1.7. Срок регистрации заявления и документов, необходимых для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заявление считается принятым филиалом Кадрового центра в день его направления гражданином с использованием единой цифровой платформы;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Уведомление о принятии заявления (далее - уведомление) направляется гражданину с использованием единой цифровой платформы в день его принятия.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Уведомления, направляемые центрами занятости населения гражданину в соответствии с настоящим Регламентом, формируются автоматически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3.4.2. Межведомственное информационное взаимодействие.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3.4.2.1. Для предоставления государственной услуги необходимо направление следующего межведомственного информационного запроса: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сведения об инвалидности гражданина (выписка из индивидуальной программы реабилитации или абилитации инвалида (при указании гражданином в заявлении соответствующей информации) (далее - запрос), запрашиваемые филиалом Кадрового центра в Фонде пенсионного и социального страхования Российской Федерации, в том числе в порядке межведомственного взаимодействия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заявителя, в котором указана соответствующая информации.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Запрос направляется в день принятия заявления заявителя.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Срок, в течение которого результат запроса должен поступить в филиал Кадрового центра, составляет 1 рабочий день.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Выписки из индивидуальных программ реабилитации или абилитации инвалидов находятся в распоряжении филиалов Кадрового центра. Заявитель вправе по собственной инициативе представить копию индивидуальной программы реабилитации или абилитации инвалидов (далее - ИПРА).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3.4.3. Принятие решения о предоставлении (об отказе в предоставлении)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филиал Кадрового центра принимает на основании заявлений граждан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время; заявки на организацию временного трудоустройства несовершеннолетних граждан в возрасте от 14 до 18 лет.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 законодательством Российской Федерации не предусмотрены.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филиал Кадрового центра принимает в срок: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не более 11 рабочих дней, при подаче заявления гражданами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не более 32 календарных дней, при подаче заявки на организацию временного трудоустройства несовершеннолетних граждан в возрасте от 14 до 18 лет.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3.4.4. Направление на временное трудоустройство несовершеннолетних граждан, подавших заявление на основании групповой заявки.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Направление на временное трудоустройство несовершеннолетних граждан, подавших заявление на основании групповой заявки, включает в себя следующие административные процедуры (действия):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прием заявления несовершеннолетнего гражданина, содержащего идентификатор групповой заявки;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в) оформление отказа от варианта временного трудоустройства несовершеннолетнего </w:t>
      </w:r>
      <w:r>
        <w:lastRenderedPageBreak/>
        <w:t>гражданина, подавшего заявление о предоставлении государственной услуги на основании групповой заявки;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г) фиксация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3.4.4.1. Прием заявления несовершеннолетнего гражданина, содержащего идентификатор групповой заявки.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подача заявления несовершеннолетним гражданином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направлении в филиал Кадрового центра несовершеннолетним гражданином заявления, содержащего идентификатор групповой заявки, филиал Кадрового центра: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в автоматическом режиме с использованием единой цифровой платформы присоединяет заявление к групповой заявке, в случае если общее число поданных заявлений по групповой заявке не превышает максимально допустимое, принимает заявление несовершеннолетнего гражданина и направляет уведомление о его принятии в день направления заявления;</w:t>
      </w:r>
    </w:p>
    <w:p w:rsidR="007B2A47" w:rsidRDefault="007B2A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2A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2A47" w:rsidRDefault="007B2A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2A47" w:rsidRDefault="007B2A4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пункты 3.2.3.3 - 3.2.3.7 в настоящем Регламенте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A47" w:rsidRDefault="007B2A47">
            <w:pPr>
              <w:pStyle w:val="ConsPlusNormal"/>
            </w:pPr>
          </w:p>
        </w:tc>
      </w:tr>
    </w:tbl>
    <w:p w:rsidR="007B2A47" w:rsidRDefault="007B2A47">
      <w:pPr>
        <w:pStyle w:val="ConsPlusNormal"/>
        <w:spacing w:before="280"/>
        <w:ind w:firstLine="540"/>
        <w:jc w:val="both"/>
      </w:pPr>
      <w:r>
        <w:t>б) отказывает несовершеннолетнему гражданину в приеме заявления в случае, если общее число поданных заявлений по групповой заявке превышает максимально допустимое, направляет уведомление несовершеннолетнему гражданину об отказе в приеме заявления в день направления заявления, информирует его о возможности подать заявление, о предоставлении государственной услуги в порядке, предусмотренном пунктами 3.2.3.3 - 3.2.3.7 настоящего Регламента.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3.4.4.2. 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течение одного рабочего дня после приема заявления несовершеннолетнего гражданина, содержащего идентификатор групповой заявки, Филиал кадрового центра: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осуществляет подбор для 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трудоустройства, заключенным с работодателем, направляет уведомление несовершеннолетнему гражданину о проведении переговоров о временном трудоустройстве, информирует его о перечне документов и (или) сведений, необходимых для оформления срочного трудового договора с работодателем;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б) направляет уведомление работодателю и организации, осуществляющей образовательную деятельность, о проведении переговоров о временном трудоустройстве несовершеннолетнего </w:t>
      </w:r>
      <w:r>
        <w:lastRenderedPageBreak/>
        <w:t>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3.4.4.3. Оформление отказа от варианта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оформлении отказа от варианта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заявки, данный факт автоматически фиксируется на единой цифровой платформе.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направления.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3.4.4.4. Фиксация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фиксации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заявки, центр занятости населения подтверждает сведения о временном трудоустройстве гражданина с использованием единой системы межведомственного электронного взаимодействия.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фиксация на единой цифровой платформе временного трудоустройства несовершеннолетнего гражданина, подавшего заявление о предоставлении государственной услуги на основании групповой заявки.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3.4.5. Назначение и выплата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3.4.5.1. Назначение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 xml:space="preserve">Указанное решение филиала Кадрового центра оформляется в виде приказа об оказании гражданину материальной поддержки в период временного трудоустройства (рекомендуемый образец приведен в </w:t>
      </w:r>
      <w:hyperlink r:id="rId41">
        <w:r>
          <w:rPr>
            <w:color w:val="0000FF"/>
          </w:rPr>
          <w:t>приложение N 5</w:t>
        </w:r>
      </w:hyperlink>
      <w:r>
        <w:t xml:space="preserve"> к Стандарту). Филиал Кадрового центра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принятое решение об издании приказа об оказании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3.4.5.2. Выплата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вносит на единую цифровую платформу сведения, ежемесячно представляемые работодателем в течение всего периода временного трудоустройства гражданина, подтверждающие временное трудоустройство гражданина, фактически отработанное гражданином время (в случае если указанные сведения не были представлены работодателем в филиал Кадрового центра через единую цифровую платформу), филиал Кадрового центра назначает, рассчитывает и осуществляет перечисление материальной поддержки гражданину за период временного трудоустройства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Процедура выплаты материальной поддержки осуществляется ежемесячно на протяжении всего периода временного трудоустройства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выплата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3.4.5.3. Прекращение выплаты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случае досрочного прекращения временного трудоустройства филиал Кадрового центра принимает решение о прекращении выплаты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Указанное решение филиал Кадрового центра оформляется в виде приказа о прекращении выплаты материальной поддержки (рекомендуемый образец приведен в </w:t>
      </w:r>
      <w:hyperlink r:id="rId42">
        <w:r>
          <w:rPr>
            <w:color w:val="0000FF"/>
          </w:rPr>
          <w:t>приложение N 6</w:t>
        </w:r>
      </w:hyperlink>
      <w:r>
        <w:t xml:space="preserve"> к Стандарту). Филиал Кадрового центра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приказа о прекращении выплаты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3.4.6. Прекращение предоставление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прекращения предоставления государственной услуги является: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ненаправления гражданином в филиал Кадрового центра с использованием единой цифровой платформы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ненаправления гражданином в филиал Кадрового центра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(или)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истечения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филиалом Кадрового центра варианты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сформированное и направленное гражданину уведомление о прекращении предоставления государственной услуги в электронной форме с использованием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Максимальная продолжительность осуществления административной процедура зависит от оснований для прекращения предоставления административной процедуры.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3.4.7. Предоставление результата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 направляются заявителю с использованием единой цифровой платформы.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r>
        <w:t>3.5. Описание административных процедур, предусмотренных</w:t>
      </w:r>
    </w:p>
    <w:p w:rsidR="007B2A47" w:rsidRDefault="007B2A47">
      <w:pPr>
        <w:pStyle w:val="ConsPlusTitle"/>
        <w:jc w:val="center"/>
      </w:pPr>
      <w:r>
        <w:t>вариантом 2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3.5.1. Прием и регистрация заявления и документов, необходимых для предоставления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3.5.1.1. Для получения государственной услуги заявителю необходимо подать заявление в филиал Кадрового центра, в форме электронного документа с использованием единой цифровой платформы (рекомендуемый образец приведен в </w:t>
      </w:r>
      <w:hyperlink r:id="rId43">
        <w:r>
          <w:rPr>
            <w:color w:val="0000FF"/>
          </w:rPr>
          <w:t>приложение N 1</w:t>
        </w:r>
      </w:hyperlink>
      <w:r>
        <w:t xml:space="preserve"> к Стандарту).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44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филиалах Кадрового центра гражданам обеспечивается доступ к единой цифровой платформе, единому порталу, а также оказывается необходимое консультационное содействие в соответствии с </w:t>
      </w:r>
      <w:hyperlink r:id="rId45">
        <w:r>
          <w:rPr>
            <w:color w:val="0000FF"/>
          </w:rPr>
          <w:t>абзацем четвертым пункта 3.1 статьи 15</w:t>
        </w:r>
      </w:hyperlink>
      <w:r>
        <w:t xml:space="preserve"> Закона Российской Федерации от 19.04.1991 N 1032-1 "О занятости населения в Российской Федерации".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3.5.1.2. Способами установления личности (идентификации) заявителя являются: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запроса с использованием единой цифровой платформы, единого портала - простая электронная подпись заявителя;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подаче заявления в филиал Кадрового центра - документ, удостоверяющий личность.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3.5.1.3. Исчерпывающий перечень документов и (или) информации, необходимых для </w:t>
      </w:r>
      <w:r>
        <w:lastRenderedPageBreak/>
        <w:t>предоставления государственной услуги, которые заявитель должен представить самостоятельно: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документ, удостоверяющий в соответствии с законодательством Российской Федерации личность заявителя.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Документами, удостоверяющими в соответствии с законодательством Российской Федерации личность заявителя гражданина Российской Федерации, являются: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удостоверение личности военнослужащего Российской Федерации;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военный билет;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временное удостоверение, выдаваемое взамен военного билета, или удостоверение личности (для лиц, которые проходят военную службу).</w:t>
      </w:r>
    </w:p>
    <w:p w:rsidR="007B2A47" w:rsidRDefault="007B2A47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приказом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3.5.1.4. Возможность подачи заявления представителем заявителя не предусмотрена.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3.5.1.5. Основания для отказа в приеме документов, необходимых для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несоответствие резюме требованиям к информации;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3.5.1.6. Гражданин вправе обратиться в филиал Кадрового центра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3.5.1.7. Срок регистрации заявления и документов, необходимых для предоставления государственной услуги: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заявление считается принятым филиалом Кадрового центра в день его направления гражданином с использованием единой цифровой платформы;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Уведомление о принятии заявления (далее - уведомление) направляется гражданину с </w:t>
      </w:r>
      <w:r>
        <w:lastRenderedPageBreak/>
        <w:t>использованием единой цифровой платформы в день его принятия.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Уведомления, направляемые центрами занятости населения гражданину в соответствии с настоящим Регламентом, формируются автоматически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3.5.2. Межведомственное информационное взаимодействие.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3.5.2.1. Для предоставления государственной услуги необходимо направление следующего межведомственного информационного запроса: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сведения об инвалидности гражданина (выписка из индивидуальной программы реабилитации или абилитации инвалида (при указании гражданином в заявлении соответствующей информации) (далее межведомственный запрос), запрашиваемые в Фонде пенсионного и социального страхования Российской Федерации, в том числе в порядке межведомственного взаимодействия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заявителя, в котором указана соответствующая информация.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Запрос направляется в день принятия заявления заявителя.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Срок, в течение которого результат запроса должен поступить в филиал Кадрового центра, составляет 1 рабочий день.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Выписки из индивидуальных программ реабилитации или абилитации инвалидов находятся в распоряжении филиалов Кадрового центра. Заявитель вправе по собственной инициативе представить копию индивидуальной программы реабилитации или абилитации инвалидов (далее - ИПРА).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3.5.3. Принятие решения о предоставлении либо об отказе в предоставлении государственной услуги, анализ сведений о гражданине, содержащихся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филиал Кадрового центра принимает на основании направления предложения безработному гражданину об участии во временном трудоустройстве, заявления о предоставлении государственной услуги по организации временного трудоустройства безработными гражданами, испытывающими трудности в поиске работы, безработными гражданами в возрасте от 18 до 25 лет, имеющих среднее профессиональное образование или высшее образование и ищущими работу в течение года с даты выдачи им документа об образовании и о квалификации, поданного гражданами.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 законодательством Российской Федерации не предусмотрены.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филиал Кадрового центра принимает в срок: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не более 25 календарных дней, при направлении филиалом Кадрового центра предложения безработному гражданину об участии во временном трудоустройстве;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не более 11 рабочих дней, при подаче заявления гражданами о предоставлении государственной услуги по организации временного трудоустройства безработными гражданами, испытывающими трудности в поиске работы, безработными гражданами в возрасте от 18 до 25 лет, имеющих среднее профессиональное образование или высшее образование и ищущими работу в течение года с даты выдачи им документа об образовании и о квалификации.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 Направление на временное трудоустройство граждан.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3.5.4.1. Направление на временное трудоустройство граждан включает следующие административные процедуры;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формирование и направление предложения безработному гражданину об участии во временном трудоустройстве на основе анализа данных о гражданине;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прием заявления гражданина;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5" w:name="P452"/>
      <w:bookmarkEnd w:id="5"/>
      <w:r>
        <w:t>в) подбор и согласование с гражданином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г) согласование с работодателем кандидатуры гражданина на временное трудоустройство;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д) направление гражданину уведомлений о проведении переговоров о временном трудоустройстве и (или) выдача гражданину направлений на временное трудоустройство, в случае если у работодателя отсутствует регистрация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е) оформление отказа гражданина от варианта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6" w:name="P456"/>
      <w:bookmarkEnd w:id="6"/>
      <w:r>
        <w:t>ж) фиксация временного трудоустройства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7" w:name="P457"/>
      <w:bookmarkEnd w:id="7"/>
      <w:r>
        <w:t>3.5.4.2. Формирование и направление предложения безработному гражданину об участии во временном трудоустройстве на основе анализа данных о гражданине.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гражданина с заявлением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проводит анализ сведений о безработном гражданине, содержащихся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формирует и направляет предложение безработному гражданину об участии во временном трудоустройстве на основании данных, полученных по результатам анализа сведений о безработном гражданине.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Предложение также может быть автоматически сформировано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в) информирует безработного гражданина: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 необходимости направить в филиал Кадрового центра с использованием единой цифровой платформы результат рассмотрения предложения. Результатом рассмотрения предложения по выбору безработного гражданина может являться отказ от предложения или согласие с предложением путем направления заявления;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8" w:name="P465"/>
      <w:bookmarkEnd w:id="8"/>
      <w:r>
        <w:t xml:space="preserve">о сроке направления результата рассмотрения предложения в филиал Кадрового центра с </w:t>
      </w:r>
      <w:r>
        <w:lastRenderedPageBreak/>
        <w:t xml:space="preserve">использованием единой цифровой платформы. Срок рассмотрения предложения безработным гражданином, для которого работа временного характера является подходящей в соответствии с </w:t>
      </w:r>
      <w:hyperlink r:id="rId54">
        <w:r>
          <w:rPr>
            <w:color w:val="0000FF"/>
          </w:rPr>
          <w:t>пунктом 3 статьи 4</w:t>
        </w:r>
      </w:hyperlink>
      <w:r>
        <w:t xml:space="preserve"> Закона о занятости населения, составляет 14 календарных дней со дня получения предложения. Для иных категорий безработных граждан срок рассмотрения предложения не устанавливается.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в базе вакансий для временного трудоустройства в соответствии с договорами об организации временного трудоустройства, заключенными с работодателями, в срок не позднее одного рабочего дня со дня принятия заявления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предоставление заявителю информации о порядке предоставления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Максимальная продолжительность осуществления административной процедуры составляет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3.5.4.3. Прием заявления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подача заявления гражданина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Заявление подается гражданином в филиал Кадрового центра, в котором гражданин состоит на учете в качестве безработного, в форме электронного документа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Гражданин вправе обратиться в филиал Кадрового центра путем личного посещения по собственной инициативе или по предложению специалиста Кадрового центра по вопросам, связанным с предоставлением государственной услуги в соответствии с </w:t>
      </w:r>
      <w:hyperlink r:id="rId55">
        <w:r>
          <w:rPr>
            <w:color w:val="0000FF"/>
          </w:rPr>
          <w:t>абзацем вторым пункта 3.1 статьи 15</w:t>
        </w:r>
      </w:hyperlink>
      <w:r>
        <w:t xml:space="preserve"> Закона о занятости населения.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Заявление подается гражданином по собственной инициативе или в случае согласия с предложением специалиста филиала Кадрового центра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Заявление о предоставлении государственной услуги в электронной форме подписывается гражданином простой электронной подписью, ключ которой получен в соответствии с </w:t>
      </w:r>
      <w:hyperlink r:id="rId56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N 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не позднее одного рабочего дня после направления несовершеннолетним гражданином заявления и резюме проводит оценку его резюме на предмет соответствия требованиям к информации, размещаемой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соответствии резюме несовершеннолетнего гражданина, обратившегося в филиал Кадрового центра, требованиям к информации заявление считается принятым филиалом Кадрового центра.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Заявление несовершеннолетнего гражданина подается в филиал Кадрового центра </w:t>
      </w:r>
      <w:r>
        <w:lastRenderedPageBreak/>
        <w:t>независимо от места жительства или места пребывания несовершеннолетнего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принимает заявление гражданина с использованием единой цифровой платформы и направляет уведомление о его принятии.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предоставление заявителю информации о порядке предоставления государственной услуги и прием заявления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Максимальная продолжительность осуществления административной процедуры составляет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3.5.4.4. Подбор и согласование с гражданином вариантов временного трудоустройства, исходя из сведений о свободных рабочих местах (вакантных должностях), содержащихся на единой цифровой платформе (в базе вакансий для временного трудоустройства в соответствии с договорами, заключенными с работодателями).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филиала Кадрового центра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осуществляет подбор гражданину вариантов временного трудоустройства не позднее одного рабочего дня со дня принятия заявления гражданина путем: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вариантов временного трудоустройства и отбора вариантов временного трудоустройства, с учетом сведений о гражданине;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дополнительного поиска вариантов временного трудоустройства с использованием единой цифровой платформы;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формирования перечня из не более 10 вариантов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При отсутствии на единой цифровой платформе сведений о рабочих местах и вакантных должностях для временного трудоустройства филиал Кадрового центра осуществляет подбор гражданину вариантов временного трудоустройства в срок не позднее 2 рабочих дней со дня поступления на единую цифровую платформу сведений о рабочих местах и вакантных должностях для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случае если гражданин не был трудоустроен, филиал Кадрового центра повторно осуществляет подбор вариантов временного трудоустройства в течение одного рабочего дня после поступления на единую цифровую платформу информации от гражданина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приеме на работу временного характера в случае отсутствия у работодателя регистрации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центра, в целях согласования с гражданином вариантов временного трудоустройства, не позднее одного рабочего дня со дня принятия заявления гражданина, или со дня поступления на единую цифровую платформу информации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приеме на работу временного характера в случае отсутствия у работодателя регистрации на единой цифровой платформе, направляет гражданину с использованием единой цифровой платформы: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а) перечень, содержащий не более 10 вариантов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уведомление, содержащее информацию для гражданина: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 необходимости ранжировать предложенные варианты временного трудоустройства в приоритетном порядке, выбрав при этом не менее двух приоритетных вариантов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bookmarkStart w:id="9" w:name="P494"/>
      <w:bookmarkEnd w:id="9"/>
      <w:r>
        <w:t>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филиал Кадрового центра с использованием единой цифровой платформы;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 положениях Закона о занятости населения.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случае ненаправления гражданином в филиал Кадрового центра ранжированного перечня вариантов временного трудоустройства в течение срока, предусмотренного </w:t>
      </w:r>
      <w:hyperlink w:anchor="P494">
        <w:r>
          <w:rPr>
            <w:color w:val="0000FF"/>
          </w:rPr>
          <w:t>абзацем три подпункта "б" пункта 3.5.4.4</w:t>
        </w:r>
      </w:hyperlink>
      <w:r>
        <w:t xml:space="preserve"> настоящего Регламента, данный факт фиксируется на единой цифровой платформе.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информирует гражданина: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 необходимости в течение 3 рабочих дней с момента получения от филиала Кадрового центра уведомления (направления на временное трудоустройство) с использованием единой цифровой платформы сформировать отклик на вакансии работодателей по двум выбранным вариантам временного трудоустройства, согласовать с работодателем дату и время проведения переговоров о трудоустройстве, направить в филиал Кадрового центра с использованием единой цифровой платформы информацию о дне и о результатах проведения переговоров с работодателем по двум выбранным вариантам временного трудоустройства и (или) представить направление с отметкой работодателя о дне явки гражданина и причине отказа в приеме на работу временного характера, в случае отсутствия у работодателя регистрации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 положениях Закона о занятости населения.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предоставление заявителю перечня вариантов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Максимальная продолжительность осуществления административной процедуры составляет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3.5.4.5. Согласование с работодателем кандидатуры гражданина на временное трудоустройство.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филиала Кадрового центра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осуществляет согласование с работодателем кандидатуры гражданина на проведение переговоров о временном трудоустройстве в срок не позднее одного рабочего дня со дня получения от гражданина ранжированного перечня вакансий временного трудоустройства путем выполнения следующих действий: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проверки актуальности вариантов временного трудоустройства, ранжированных гражданином, начиная с двух приоритетных вариантов временного трудоустройства, и далее - в порядке их приоритетности, определенном гражданином;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согласования с работодателями посредством телефонной связи или электронной связи, в том числе через информационно-коммуникационную сеть "Интернет", кандидатуры гражданина на проведение переговоров о временном трудоустройстве по каждой из ранжированных гражданином вакансии в порядке приоритетности, являющейся актуальной, до получения согласия от работодателя;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внесения сведений на единую цифровую платформу о согласовании с работодателем кандидатуры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на основе результатов согласования с работодателями кандидатуры гражданина направляет гражданину с использованием единой цифровой платформы уведомление о проведении переговоров о временном трудоустройстве не позднее одного рабочего дня с момента получения от гражданина ранжированного перечня вакансий для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случае отсутствия у работодателя регистрации на единой цифровой платформе, филиал Кадрового центра оформляет направление гражданину для участия во временном трудоустройстве по </w:t>
      </w:r>
      <w:hyperlink r:id="rId58">
        <w:r>
          <w:rPr>
            <w:color w:val="0000FF"/>
          </w:rPr>
          <w:t>форме</w:t>
        </w:r>
      </w:hyperlink>
      <w:r>
        <w:t xml:space="preserve"> согласно приложению N 17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66669). Уведомление об оформлении гражданину направления для участия во временном трудоустройстве направляется гражданину вместе с указанным направлением не позднее одного рабочего дня с момента получения от него ранжированного перечня вакансий.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Гражданину направляется (выдается) не более 2 уведомлений (направлений на временное трудоустройство) одновременно.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информирует работодателя о необходимости направить в филиал Кадрового центра информацию о результатах переговоров о временном трудоустройстве гражданина: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а) при приеме на работу гражданина, направленного филиалом Кадрового центра, работодатель в пятидневный срок уведомляет об этом филиал Кадрового центра с использованием единой цифровой платформы с указанием дня приема гражданина на работу, сведений трудовом договоре, либо возвращает направление, выданное гражданину, в филиал Кадрового центра в случае отсутствия у работодателя регистрации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б) в случае отказа в приеме на работу гражданина, направленного филиалом Кадрового центра, работодатель уведомляет филиал Кадрового центра о дне проведенных с гражданином переговоров о временном трудоустройстве и причине отказа в приеме на работу временного характера с использованием единой цифровой платформы либо делает в направлении отметку о дне явки гражданина, причине отказа в приеме на работу временного характера и возвращает направление гражданину в случае отсутствия у работодателя регистрации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 о проведении переговоров о временном трудоустройстве.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согласование с работодателем кандидатуры гражданина на временное трудоустройство.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Максимальная продолжительность осуществления административной процедуры составляет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3.5.4.6. Направление гражданину уведомлений о проведении переговоров о временном трудоустройстве и (или) выдача гражданину направлений на временное трудоустройство, в случае если у работодателя отсутствует регистрация на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Уведомление о принятии заявления направляется гражданину в день его принятия.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Уведомления, направляемые филиалом Кадрового центра гражданину в соответствии с настоящим Регламентом, формируются автоматически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направленное гражданину уведомление о проведении переговоров о временном трудоустройстве и (или) выданное заявителю направления на временное трудоустройство.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Максимальная продолжительность осуществления административной процедуры составляет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3.5.4.7. Оформление отказа гражданина от варианта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случае отказа безработного гражданина от предложения филиала Кадрового центра об участии во временном трудоустройстве (в том числе в случае ненаправления безработным гражданином в течение срока, предусмотренного </w:t>
      </w:r>
      <w:hyperlink w:anchor="P465">
        <w:r>
          <w:rPr>
            <w:color w:val="0000FF"/>
          </w:rPr>
          <w:t>абзацем третьим подпункта "в" пункта 3.5.4.2</w:t>
        </w:r>
      </w:hyperlink>
      <w:r>
        <w:t xml:space="preserve"> настоящего Регламента, в филиал Кадрового центра с использованием единой цифровой платформы результатов рассмотрения указанного предложения) филиал Кадрового центра фиксирует на единой цифровой платформе отказ безработного гражданина от участия во временном трудоустройстве.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случае отказа гражданина от варианта временного трудоустройства или отказа от проведения переговоров о временном трудоустройстве и (или) ненаправления гражданином в филиал Кадрового центра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 на единой цифровой платформе) в течение срока, предусмотренного </w:t>
      </w:r>
      <w:hyperlink w:anchor="P457">
        <w:r>
          <w:rPr>
            <w:color w:val="0000FF"/>
          </w:rPr>
          <w:t>пунктом 3.5.4.2</w:t>
        </w:r>
      </w:hyperlink>
      <w:r>
        <w:t xml:space="preserve"> настоящего Регламента, данный факт автоматически фиксируется на единой цифровой платформе.</w:t>
      </w:r>
    </w:p>
    <w:p w:rsidR="007B2A47" w:rsidRDefault="007B2A4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Агентства по развитию человеческого потенциала и трудовых ресурсов Ульяновской области от 10.01.2024 N 1-П)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В случае если по результатам прохождения переговоров гражданину отказано во временном трудоустройстве, осуществляются повторно административные процедуры (действия), указанные в </w:t>
      </w:r>
      <w:hyperlink w:anchor="P452">
        <w:r>
          <w:rPr>
            <w:color w:val="0000FF"/>
          </w:rPr>
          <w:t>подпунктах "в"</w:t>
        </w:r>
      </w:hyperlink>
      <w:r>
        <w:t xml:space="preserve"> - </w:t>
      </w:r>
      <w:hyperlink w:anchor="P456">
        <w:r>
          <w:rPr>
            <w:color w:val="0000FF"/>
          </w:rPr>
          <w:t>"ж" пункта 3.5.4.1</w:t>
        </w:r>
      </w:hyperlink>
      <w:r>
        <w:t xml:space="preserve"> настоящего Регламента.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lastRenderedPageBreak/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3.5.4.8. Фиксация временного трудоустройства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Специалист филиала Кадрового центра вносит сведения о временном трудоустройстве гражданина на единую цифровую платформу.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подтверждает сведения о временном трудоустройстве гражданина с использованием единой системы межведомственного электронного взаимодействия.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трудоустройство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3.5.5. Назначение и выплата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3.5.5.1. Назначение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в порядке, предусмотренном нормативными правовыми актами субъекта Российской Федерации, принимает решение об оказании гражданину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Указанное решение филиала Кадрового центра оформляется в виде приказа об оказании гражданину материальной поддержки в период временного трудоустройства (рекомендуемый образец приведен в </w:t>
      </w:r>
      <w:hyperlink r:id="rId61">
        <w:r>
          <w:rPr>
            <w:color w:val="0000FF"/>
          </w:rPr>
          <w:t>приложение N 5</w:t>
        </w:r>
      </w:hyperlink>
      <w:r>
        <w:t xml:space="preserve"> к Стандарту). Филиал Кадрового центра направляет гражданину уведомление об оказании материальной поддержки не позднее одного рабочего дня со дня издания приказа.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принятое решение об издании приказа об оказании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3.5.5.2. Выплата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Филиал Кадрового центра вносит на единую цифровую платформу сведения, ежемесячно представляемые работодателем в течение всего периода временного трудоустройства гражданина, подтверждающие временное трудоустройство гражданина, фактически отработанное гражданином время (в случае если указанные сведения не были представлены работодателем в филиал Кадрового центра через единую цифровую платформу), филиал Кадрового центра назначает, рассчитывает и осуществляет перечисление материальной поддержки гражданину за период временного трудоустройства с использованием единой цифровой платформы.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Процедура выплаты материальной поддержки осуществляется ежемесячно на протяжении </w:t>
      </w:r>
      <w:r>
        <w:lastRenderedPageBreak/>
        <w:t>всего периода временного трудоустройства гражданина.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выплата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3.5.5.3. Прекращение выплаты материальной поддержки гражданам в период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специалистом решение о предоставлении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В случае досрочного прекращения временного трудоустройства филиал Кадрового центра принимает решение о прекращении выплаты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Указанное решение филиал Кадрового центра оформляется в виде приказа о прекращении выплаты материальной поддержки (рекомендуемый образец приведен в </w:t>
      </w:r>
      <w:hyperlink r:id="rId62">
        <w:r>
          <w:rPr>
            <w:color w:val="0000FF"/>
          </w:rPr>
          <w:t>приложение N 6</w:t>
        </w:r>
      </w:hyperlink>
      <w:r>
        <w:t xml:space="preserve"> к Стандарту). Филиал Кадрового центра направляет гражданину уведомление о прекращении выплаты материальной поддержки не позднее следующего рабочего дня со дня издания приказа.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приказа о прекращении выплаты материальной поддержки.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Максимальный срок осуществления перечисленных административных действий 5 минут.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3.5.6. Прекращение предоставление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Основанием для прекращения предоставления государственной услуги является: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ненаправления гражданином в филиал Кадрового центра с использованием единой цифровой платформы в течение 2 календарных дней с момента получения перечня вариантов временного трудоустройства ранжированного перечня вариантов временного трудоустройства;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ненаправления гражданином в филиал Кадрового центра с использованием единой цифровой платформы в течение 3 рабочих дней с момента получения направления на временное трудоустройство информации о дне и о результатах проведения переговоров с работодателем по выбранным вариантам временного трудоустройства и (или)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единой цифровой платформе;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истечения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филиалом Кадрового центра варианты временного трудоустройства.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сформированное и направленное гражданину уведомление о прекращении предоставления государственной услуги в электронной форме с использованием единой цифровой платформе.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Максимальная продолжительность осуществления административной процедура зависит от оснований для прекращения предоставления административной процедуры.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3.5.7. Предоставление результата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 направляются заявителю с использованием единой цифровой платформы.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Текущий контроль за предоставлением государственной услуги осуществляет руководитель филиала Кадрового центра.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специалистами филиала Кадрового центра нормативных правовых актов Российской Федерации, Ульяновской области, положений Регламента. Проверка также проводится по конкретному обращению заявителя.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руководителем филиала Кадрового центра.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включают в себя проведение проверок оформления документов, выявление и устранение нарушений при предоставлении государственной услуги,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заявителя).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распоряжений филиала Кадрового центра.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По результатам контроля в случае выявления нарушений положений настоящего Регламента, нормативных правовых актов Российской Федерации, нормативных правовых актов Ульяновской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осуществляются ежеквартально.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4.3. Ответственность должностных лиц исполнительного органа за решением и действия (бездействие), принимаемые (осуществляемые) ими в ходе предоставления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 xml:space="preserve">За нарушение порядка предоставления государственной услуги предусмотрена </w:t>
      </w:r>
      <w:r>
        <w:lastRenderedPageBreak/>
        <w:t xml:space="preserve">административная ответственность в соответствии со </w:t>
      </w:r>
      <w:hyperlink r:id="rId63">
        <w:r>
          <w:rPr>
            <w:color w:val="0000FF"/>
          </w:rPr>
          <w:t>статьей 25</w:t>
        </w:r>
      </w:hyperlink>
      <w:r>
        <w:t xml:space="preserve"> Кодекса Ульяновской области об административных правонарушениях.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должностными лицами филиала Кадрового центра может осуществляться со стороны граждан, их объединений и организаций путем направления в адрес филиала Кадрового центра: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1) сообщений о нарушении законов и иных нормативных правовых актов, недостатках в работе должностных лиц филиала Кадрового центра, ответственных за выполнение отдельных административных процедур, предусмотренных настоящим Регламентом;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2) жалоб по фактам нарушения должностными лицами филиала Кадрового центра прав, свобод или законных интересов граждан.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B2A47" w:rsidRDefault="007B2A47">
      <w:pPr>
        <w:pStyle w:val="ConsPlusTitle"/>
        <w:jc w:val="center"/>
      </w:pPr>
      <w:r>
        <w:t>и действий (бездействия) филиала Кадрового центра,</w:t>
      </w:r>
    </w:p>
    <w:p w:rsidR="007B2A47" w:rsidRDefault="007B2A47">
      <w:pPr>
        <w:pStyle w:val="ConsPlusTitle"/>
        <w:jc w:val="center"/>
      </w:pPr>
      <w:r>
        <w:t>многофункционального центра, организаций, осуществляющих</w:t>
      </w:r>
    </w:p>
    <w:p w:rsidR="007B2A47" w:rsidRDefault="007B2A47">
      <w:pPr>
        <w:pStyle w:val="ConsPlusTitle"/>
        <w:jc w:val="center"/>
      </w:pPr>
      <w:r>
        <w:t>функции по предоставлению государственных услуг, а также их</w:t>
      </w:r>
    </w:p>
    <w:p w:rsidR="007B2A47" w:rsidRDefault="007B2A47">
      <w:pPr>
        <w:pStyle w:val="ConsPlusTitle"/>
        <w:jc w:val="center"/>
      </w:pPr>
      <w:r>
        <w:t>должностных лиц, государственных служащих, работников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ind w:firstLine="540"/>
        <w:jc w:val="both"/>
      </w:pPr>
      <w:r>
        <w:t>5.1. Заявители вправе обжаловать решения, действия или бездействие органов службы занятости и их должностных лиц в Агентство, а также в суд в порядке, установленном законодательством Российской Федерации.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5.2. Способы информирования заявителей о порядке досудебного (внесудебного) обжалования.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Информацию о порядке досудебного (внесудебного) обжалования можно получить у специалиста филиала Кадрового центра при личном обращении или по телефону, а также посредством использования информации, размещенной на интерактивном портале Агентства.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5.3. Формы и способы подачи заявителями жалобы.</w:t>
      </w:r>
    </w:p>
    <w:p w:rsidR="007B2A47" w:rsidRDefault="007B2A47">
      <w:pPr>
        <w:pStyle w:val="ConsPlusNormal"/>
        <w:spacing w:before="220"/>
        <w:ind w:firstLine="540"/>
        <w:jc w:val="both"/>
      </w:pPr>
      <w:r>
        <w:t>Жалоба может быть подана лично, направлена по почте, либо посредством интерактивного портала Агентства.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right"/>
        <w:outlineLvl w:val="1"/>
      </w:pPr>
      <w:r>
        <w:t>Приложение N 1</w:t>
      </w:r>
    </w:p>
    <w:p w:rsidR="007B2A47" w:rsidRDefault="007B2A47">
      <w:pPr>
        <w:pStyle w:val="ConsPlusNormal"/>
        <w:jc w:val="right"/>
      </w:pPr>
      <w:r>
        <w:t>к Административному регламенту</w:t>
      </w:r>
    </w:p>
    <w:p w:rsidR="007B2A47" w:rsidRDefault="007B2A47">
      <w:pPr>
        <w:pStyle w:val="ConsPlusNormal"/>
        <w:jc w:val="right"/>
      </w:pPr>
      <w:r>
        <w:t>предоставления государственной услуги по организации</w:t>
      </w:r>
    </w:p>
    <w:p w:rsidR="007B2A47" w:rsidRDefault="007B2A47">
      <w:pPr>
        <w:pStyle w:val="ConsPlusNormal"/>
        <w:jc w:val="right"/>
      </w:pPr>
      <w:r>
        <w:t>временного трудоустройства несовершеннолетних граждан</w:t>
      </w:r>
    </w:p>
    <w:p w:rsidR="007B2A47" w:rsidRDefault="007B2A47">
      <w:pPr>
        <w:pStyle w:val="ConsPlusNormal"/>
        <w:jc w:val="right"/>
      </w:pPr>
      <w:r>
        <w:t>в возрасте от 14 до 18 лет в свободное от учебы время,</w:t>
      </w:r>
    </w:p>
    <w:p w:rsidR="007B2A47" w:rsidRDefault="007B2A47">
      <w:pPr>
        <w:pStyle w:val="ConsPlusNormal"/>
        <w:jc w:val="right"/>
      </w:pPr>
      <w:r>
        <w:t>безработных граждан, испытывающих трудности в поиске работы,</w:t>
      </w:r>
    </w:p>
    <w:p w:rsidR="007B2A47" w:rsidRDefault="007B2A47">
      <w:pPr>
        <w:pStyle w:val="ConsPlusNormal"/>
        <w:jc w:val="right"/>
      </w:pPr>
      <w:r>
        <w:t>безработных граждан в возрасте от 18 до 25 лет, имеющих</w:t>
      </w:r>
    </w:p>
    <w:p w:rsidR="007B2A47" w:rsidRDefault="007B2A47">
      <w:pPr>
        <w:pStyle w:val="ConsPlusNormal"/>
        <w:jc w:val="right"/>
      </w:pPr>
      <w:r>
        <w:t>среднее профессиональное образование или высшее образование</w:t>
      </w:r>
    </w:p>
    <w:p w:rsidR="007B2A47" w:rsidRDefault="007B2A47">
      <w:pPr>
        <w:pStyle w:val="ConsPlusNormal"/>
        <w:jc w:val="right"/>
      </w:pPr>
      <w:r>
        <w:t>и ищущих работу в течение года с даты выдачи им документа</w:t>
      </w:r>
    </w:p>
    <w:p w:rsidR="007B2A47" w:rsidRDefault="007B2A47">
      <w:pPr>
        <w:pStyle w:val="ConsPlusNormal"/>
        <w:jc w:val="right"/>
      </w:pPr>
      <w:r>
        <w:t>об образовании и о квалификации, утвержденному приказом</w:t>
      </w:r>
    </w:p>
    <w:p w:rsidR="007B2A47" w:rsidRDefault="007B2A47">
      <w:pPr>
        <w:pStyle w:val="ConsPlusNormal"/>
        <w:jc w:val="right"/>
      </w:pPr>
      <w:r>
        <w:t>Агентства по развитию человеческого потенциала и трудовых</w:t>
      </w:r>
    </w:p>
    <w:p w:rsidR="007B2A47" w:rsidRDefault="007B2A47">
      <w:pPr>
        <w:pStyle w:val="ConsPlusNormal"/>
        <w:jc w:val="right"/>
      </w:pPr>
      <w:r>
        <w:lastRenderedPageBreak/>
        <w:t>ресурсов Ульяновской области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</w:pPr>
      <w:bookmarkStart w:id="10" w:name="P619"/>
      <w:bookmarkEnd w:id="10"/>
      <w:r>
        <w:t>ПОКАЗАТЕЛИ ИСПОЛНЕНИЯ СТАНДАРТА ДЕЯТЕЛЬНОСТИ</w:t>
      </w:r>
    </w:p>
    <w:p w:rsidR="007B2A47" w:rsidRDefault="007B2A47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7B2A47" w:rsidRDefault="007B2A47">
      <w:pPr>
        <w:pStyle w:val="ConsPlusTitle"/>
        <w:jc w:val="center"/>
      </w:pPr>
      <w:r>
        <w:t>ПО ОКАЗАНИЮ ГОСУДАРСТВЕННОЙ УСЛУГИ ПО ОРГАНИЗАЦИИ ВРЕМЕННОГО</w:t>
      </w:r>
    </w:p>
    <w:p w:rsidR="007B2A47" w:rsidRDefault="007B2A47">
      <w:pPr>
        <w:pStyle w:val="ConsPlusTitle"/>
        <w:jc w:val="center"/>
      </w:pPr>
      <w:r>
        <w:t>ТРУДОУСТРОЙСТВА НЕСОВЕРШЕННОЛЕТНИХ ГРАЖДАН В ВОЗРАСТЕ ОТ 14</w:t>
      </w:r>
    </w:p>
    <w:p w:rsidR="007B2A47" w:rsidRDefault="007B2A47">
      <w:pPr>
        <w:pStyle w:val="ConsPlusTitle"/>
        <w:jc w:val="center"/>
      </w:pPr>
      <w:r>
        <w:t>ДО 18 ЛЕТ В СВОБОДНОЕ ОТ УЧЕБЫ ВРЕМЯ, БЕЗРАБОТНЫХ ГРАЖДАН,</w:t>
      </w:r>
    </w:p>
    <w:p w:rsidR="007B2A47" w:rsidRDefault="007B2A47">
      <w:pPr>
        <w:pStyle w:val="ConsPlusTitle"/>
        <w:jc w:val="center"/>
      </w:pPr>
      <w:r>
        <w:t>ИСПЫТЫВАЮЩИХ ТРУДНОСТИ В ПОИСКЕ РАБОТЫ, БЕЗРАБОТНЫХ ГРАЖДАН</w:t>
      </w:r>
    </w:p>
    <w:p w:rsidR="007B2A47" w:rsidRDefault="007B2A47">
      <w:pPr>
        <w:pStyle w:val="ConsPlusTitle"/>
        <w:jc w:val="center"/>
      </w:pPr>
      <w:r>
        <w:t>В ВОЗРАСТЕ ОТ 18 ДО 25 ЛЕТ, ИМЕЮЩИХ СРЕДНЕЕ ПРОФЕССИОНАЛЬНОЕ</w:t>
      </w:r>
    </w:p>
    <w:p w:rsidR="007B2A47" w:rsidRDefault="007B2A47">
      <w:pPr>
        <w:pStyle w:val="ConsPlusTitle"/>
        <w:jc w:val="center"/>
      </w:pPr>
      <w:r>
        <w:t>ОБРАЗОВАНИЕ ИЛИ ВЫСШЕЕ ОБРАЗОВАНИЕ И ИЩУЩИХ РАБОТУ</w:t>
      </w:r>
    </w:p>
    <w:p w:rsidR="007B2A47" w:rsidRDefault="007B2A47">
      <w:pPr>
        <w:pStyle w:val="ConsPlusTitle"/>
        <w:jc w:val="center"/>
      </w:pPr>
      <w:r>
        <w:t>В ТЕЧЕНИЕ ГОДА С ДАТЫ ВЫДАЧИ ИМ ДОКУМЕНТА ОБ ОБРАЗОВАНИИ</w:t>
      </w:r>
    </w:p>
    <w:p w:rsidR="007B2A47" w:rsidRDefault="007B2A47">
      <w:pPr>
        <w:pStyle w:val="ConsPlusTitle"/>
        <w:jc w:val="center"/>
      </w:pPr>
      <w:r>
        <w:t>И О КВАЛИФИКАЦИИ, СВЕДЕНИЯ, НЕОБХОДИМЫЕ ДЛЯ РАСЧЕТА</w:t>
      </w:r>
    </w:p>
    <w:p w:rsidR="007B2A47" w:rsidRDefault="007B2A47">
      <w:pPr>
        <w:pStyle w:val="ConsPlusTitle"/>
        <w:jc w:val="center"/>
      </w:pPr>
      <w:r>
        <w:t>ПОКАЗАТЕЛЕЙ, И ПОРЯДОК ИХ ПРЕДОСТАВЛЕНИЯ, МЕТОДИКА ОЦЕНКИ</w:t>
      </w:r>
    </w:p>
    <w:p w:rsidR="007B2A47" w:rsidRDefault="007B2A47">
      <w:pPr>
        <w:pStyle w:val="ConsPlusTitle"/>
        <w:jc w:val="center"/>
      </w:pPr>
      <w:r>
        <w:t>(РАСЧЕТА) ПОКАЗАТЕЛЕЙ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sectPr w:rsidR="007B2A47" w:rsidSect="009811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984"/>
        <w:gridCol w:w="1411"/>
        <w:gridCol w:w="2722"/>
        <w:gridCol w:w="6917"/>
      </w:tblGrid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>Доля принятых гражданами предложений об участии во временном трудоустройстве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t>- дата направления предложения об участии во временном трудоустройстве (по всем гражданам);</w:t>
            </w:r>
          </w:p>
          <w:p w:rsidR="007B2A47" w:rsidRDefault="007B2A47">
            <w:pPr>
              <w:pStyle w:val="ConsPlusNormal"/>
            </w:pPr>
            <w:r>
              <w:t>- дата принятия предложения об участии во временном трудоустройстве (по всем гражданам).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</w:pPr>
            <w:r>
              <w:t>1. Исходя из полей "направление предложения об участии во временном трудоустройстве (по всем гражданам)" вычисляется число направленных безработным гражданам предложений об участии во временном трудоустройстве в отчетном периоде.</w:t>
            </w:r>
          </w:p>
          <w:p w:rsidR="007B2A47" w:rsidRDefault="007B2A47">
            <w:pPr>
              <w:pStyle w:val="ConsPlusNormal"/>
            </w:pPr>
            <w:r>
              <w:t>2. Исходя из полей "дата принятия предложений об участии во временном трудоустройстве (по всем гражданам)" вычисляется число принятых безработными гражданами предложений об участии во временном трудоустройстве.</w:t>
            </w:r>
          </w:p>
          <w:p w:rsidR="007B2A47" w:rsidRDefault="007B2A47">
            <w:pPr>
              <w:pStyle w:val="ConsPlusNormal"/>
            </w:pPr>
            <w:r>
              <w:t>3. Вычисляется отношение числа принятых гражданами предложений об участии во</w:t>
            </w:r>
          </w:p>
          <w:p w:rsidR="007B2A47" w:rsidRDefault="007B2A47">
            <w:pPr>
              <w:pStyle w:val="ConsPlusNormal"/>
            </w:pPr>
            <w:r>
              <w:t>временном трудоустройстве к общему числу направленных предложений за отчетный период и умножается на 100.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>Доля граждан, принятых на работы временного характера, от общего числа граждан, подавших заявления о предоставлении государственной услуги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t>- дата подачи заявления о предоставлении государственной услуги (по всем гражданам);</w:t>
            </w:r>
          </w:p>
          <w:p w:rsidR="007B2A47" w:rsidRDefault="007B2A47">
            <w:pPr>
              <w:pStyle w:val="ConsPlusNormal"/>
            </w:pPr>
            <w:r>
              <w:t>- дата приема на работу временного характера (по всем гражданам).</w:t>
            </w:r>
          </w:p>
        </w:tc>
        <w:tc>
          <w:tcPr>
            <w:tcW w:w="6917" w:type="dxa"/>
            <w:vAlign w:val="bottom"/>
          </w:tcPr>
          <w:p w:rsidR="007B2A47" w:rsidRDefault="007B2A47">
            <w:pPr>
              <w:pStyle w:val="ConsPlusNormal"/>
            </w:pPr>
            <w:r>
              <w:t>1. Исходя из полей "дата подачи заявления о предоставлении государственной услуги (по всем гражданам)" вычисляется число граждан, подавших заявления о предоставлении государственной услуги за отчетный период.</w:t>
            </w:r>
          </w:p>
          <w:p w:rsidR="007B2A47" w:rsidRDefault="007B2A47">
            <w:pPr>
              <w:pStyle w:val="ConsPlusNormal"/>
            </w:pPr>
            <w:r>
              <w:t>2. Исходя из полей "дата приема на работу временного характера (по всем гражданам)" вычисляется число граждан, принятых на работу временного характера.</w:t>
            </w:r>
          </w:p>
          <w:p w:rsidR="007B2A47" w:rsidRDefault="007B2A47">
            <w:pPr>
              <w:pStyle w:val="ConsPlusNormal"/>
            </w:pPr>
            <w:r>
              <w:t>3. Вычисляется отношение числа принятых на работы временного характера граждан к числу граждан, подавших заявления о предоставлении государственной услуги за отчетный период и умножается на 100.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 xml:space="preserve">Доля охваченных предложением об участии во временном </w:t>
            </w:r>
            <w:r>
              <w:lastRenderedPageBreak/>
              <w:t>трудоустройстве граждан, из числа граждан, для которых временные работы являются подходящей работой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lastRenderedPageBreak/>
              <w:t xml:space="preserve">- дата регистрации гражданина в качестве безработного (по всем гражданам, относящимся к категориям, обозначенным в </w:t>
            </w:r>
            <w:hyperlink r:id="rId64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Российской Федерации от 19 апреля 1991 г.</w:t>
            </w:r>
          </w:p>
          <w:p w:rsidR="007B2A47" w:rsidRDefault="007B2A47">
            <w:pPr>
              <w:pStyle w:val="ConsPlusNormal"/>
            </w:pPr>
            <w:r>
              <w:t>N 1032-1 "О занятости населения в Российской Федерации" &lt;6&gt; (далее - Закон о занятости населения);</w:t>
            </w:r>
          </w:p>
          <w:p w:rsidR="007B2A47" w:rsidRDefault="007B2A47">
            <w:pPr>
              <w:pStyle w:val="ConsPlusNormal"/>
            </w:pPr>
            <w:r>
              <w:t xml:space="preserve">- дата направления предложения об участии во временном трудоустройстве (по всем гражданам, относящимся к категориям, обозначенным в </w:t>
            </w:r>
            <w:hyperlink r:id="rId65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населения).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</w:pPr>
            <w:r>
              <w:lastRenderedPageBreak/>
              <w:t xml:space="preserve">1. Исходя из полей "дата регистрации гражданина в качестве безработного (по всем гражданам, относящимся к категориям, обозначенным в </w:t>
            </w:r>
            <w:hyperlink r:id="rId66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населения)" вычисляется суммарное число зарегистрированных в отчетном </w:t>
            </w:r>
            <w:r>
              <w:lastRenderedPageBreak/>
              <w:t>периоде граждан по следующим категориям:</w:t>
            </w:r>
          </w:p>
          <w:p w:rsidR="007B2A47" w:rsidRDefault="007B2A47">
            <w:pPr>
              <w:pStyle w:val="ConsPlusNormal"/>
            </w:pPr>
            <w:r>
              <w:t>а) впервые ищущих работу (ранее не работавших) и при этом не имеющих квалификации;</w:t>
            </w:r>
          </w:p>
          <w:p w:rsidR="007B2A47" w:rsidRDefault="007B2A47">
            <w:pPr>
              <w:pStyle w:val="ConsPlusNormal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7B2A47" w:rsidRDefault="007B2A47">
            <w:pPr>
              <w:pStyle w:val="ConsPlusNormal"/>
            </w:pPr>
            <w:r>
              <w:t>в) прекративших индивидуальную</w:t>
            </w:r>
          </w:p>
          <w:p w:rsidR="007B2A47" w:rsidRDefault="007B2A47">
            <w:pPr>
              <w:pStyle w:val="ConsPlusNormal"/>
            </w:pPr>
            <w:r>
              <w:t>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7B2A47" w:rsidRDefault="007B2A47">
            <w:pPr>
              <w:pStyle w:val="ConsPlusNormal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7B2A47" w:rsidRDefault="007B2A47">
            <w:pPr>
              <w:pStyle w:val="ConsPlusNormal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7B2A47" w:rsidRDefault="007B2A47">
            <w:pPr>
              <w:pStyle w:val="ConsPlusNormal"/>
            </w:pPr>
            <w:r>
              <w:t xml:space="preserve">2. Исходя из полей "дата направления предложения об участии во временном трудоустройстве (по всем гражданам, относящимся к категориям, обозначенным в </w:t>
            </w:r>
            <w:hyperlink r:id="rId67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населения)" вычисляется суммарное число направленных предложений по следующим категориям граждан:</w:t>
            </w:r>
          </w:p>
          <w:p w:rsidR="007B2A47" w:rsidRDefault="007B2A47">
            <w:pPr>
              <w:pStyle w:val="ConsPlusNormal"/>
            </w:pPr>
            <w:r>
              <w:t>а) впервые ищущих работу (ранее не работавших) и при этом не имеющих квалификации;</w:t>
            </w:r>
          </w:p>
          <w:p w:rsidR="007B2A47" w:rsidRDefault="007B2A47">
            <w:pPr>
              <w:pStyle w:val="ConsPlusNormal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7B2A47" w:rsidRDefault="007B2A47">
            <w:pPr>
              <w:pStyle w:val="ConsPlusNormal"/>
            </w:pPr>
            <w:r>
              <w:t>в) прекративших индивидуальную 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7B2A47" w:rsidRDefault="007B2A47">
            <w:pPr>
              <w:pStyle w:val="ConsPlusNormal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7B2A47" w:rsidRDefault="007B2A47">
            <w:pPr>
              <w:pStyle w:val="ConsPlusNormal"/>
            </w:pPr>
            <w:r>
              <w:t xml:space="preserve">д) направленных органами службы занятости на обучение и </w:t>
            </w:r>
            <w:r>
              <w:lastRenderedPageBreak/>
              <w:t>отчисленных за виновные действия.</w:t>
            </w:r>
          </w:p>
          <w:p w:rsidR="007B2A47" w:rsidRDefault="007B2A47">
            <w:pPr>
              <w:pStyle w:val="ConsPlusNormal"/>
            </w:pPr>
            <w:r>
              <w:t>3. Вычисляется отношение суммарного числа предложений об участии во временном трудоустройстве по обозначенным категориям граждан к суммарному числу, зарегистрированных в качестве безработных обозначенным категориям граждан за отчетный период и умножается на 100.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>Доля граждан, принятых на работы временного характера, для которых временные работы являются подходящей работой (без учета несовершеннолетних) от общего числа граждан, принятых на работы временного характера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t>- дата приема на работы временного характера (по всем гражданам кроме несовершеннолетних);</w:t>
            </w:r>
          </w:p>
          <w:p w:rsidR="007B2A47" w:rsidRDefault="007B2A47">
            <w:pPr>
              <w:pStyle w:val="ConsPlusNormal"/>
            </w:pPr>
            <w:r>
              <w:t xml:space="preserve">- дата приема на работы временного характера (по всем гражданам, относящимся к категориям, обозначенным в </w:t>
            </w:r>
            <w:hyperlink r:id="rId68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населения).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</w:pPr>
            <w:r>
              <w:t>1. Исходя из полей "дата приема на работы временного характера (по всем гражданам кроме несовершеннолетних)" вычисляется общее число принятых на работы временного характера граждан (кроме несовершеннолетних) за отчетный период.</w:t>
            </w:r>
          </w:p>
          <w:p w:rsidR="007B2A47" w:rsidRDefault="007B2A47">
            <w:pPr>
              <w:pStyle w:val="ConsPlusNormal"/>
            </w:pPr>
            <w:r>
              <w:t xml:space="preserve">2. Исходя из полей "дата приема на работы временного характера (по всем гражданам, относящимся к категориям, обозначенным в </w:t>
            </w:r>
            <w:hyperlink r:id="rId69">
              <w:r>
                <w:rPr>
                  <w:color w:val="0000FF"/>
                </w:rPr>
                <w:t>пункте 3 статьи 4</w:t>
              </w:r>
            </w:hyperlink>
            <w:r>
              <w:t xml:space="preserve"> Закона о занятости населения)" вычисляется суммарное число трудоустроенных граждан по следующим категориям:</w:t>
            </w:r>
          </w:p>
          <w:p w:rsidR="007B2A47" w:rsidRDefault="007B2A47">
            <w:pPr>
              <w:pStyle w:val="ConsPlusNormal"/>
            </w:pPr>
            <w:r>
              <w:t>а) впервые ищущих работу (ранее не работавших) и при этом не имеющих квалификации;</w:t>
            </w:r>
          </w:p>
          <w:p w:rsidR="007B2A47" w:rsidRDefault="007B2A47">
            <w:pPr>
              <w:pStyle w:val="ConsPlusNormal"/>
            </w:pPr>
            <w:r>
              <w:t>б) уволенных более одного раза в течение одного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Федерации;</w:t>
            </w:r>
          </w:p>
          <w:p w:rsidR="007B2A47" w:rsidRDefault="007B2A47">
            <w:pPr>
              <w:pStyle w:val="ConsPlusNormal"/>
            </w:pPr>
            <w:r>
              <w:t>в) прекративших индивидуальную</w:t>
            </w:r>
          </w:p>
          <w:p w:rsidR="007B2A47" w:rsidRDefault="007B2A47">
            <w:pPr>
              <w:pStyle w:val="ConsPlusNormal"/>
            </w:pPr>
            <w:r>
              <w:t>предпринимательскую деятельность, вышедших из членов крестьянского (фермерского) хозяйства в установленном законодательством Российской Федерации порядке;</w:t>
            </w:r>
          </w:p>
          <w:p w:rsidR="007B2A47" w:rsidRDefault="007B2A47">
            <w:pPr>
              <w:pStyle w:val="ConsPlusNormal"/>
            </w:pPr>
            <w:r>
              <w:t>г) стремящихся возобновить трудовую деятельность после длительного (более одного года) перерыва;</w:t>
            </w:r>
          </w:p>
          <w:p w:rsidR="007B2A47" w:rsidRDefault="007B2A47">
            <w:pPr>
              <w:pStyle w:val="ConsPlusNormal"/>
            </w:pPr>
            <w:r>
              <w:t>д) направленных органами службы занятости на обучение и отчисленных за виновные действия.</w:t>
            </w:r>
          </w:p>
          <w:p w:rsidR="007B2A47" w:rsidRDefault="007B2A47">
            <w:pPr>
              <w:pStyle w:val="ConsPlusNormal"/>
            </w:pPr>
            <w:r>
              <w:t>3. Вычисляется отношение суммарного числа принятых на работы временного характера (кроме несовершеннолетних) по обозначенным категориям граждан к общему числу принятых на работы временного характера граждан за отчетный период и умножается на 100.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>Доля несовершеннолетних граждан от 14 до 18 лет, которые были приняты на работы временного характера, от общей численности несовершеннолетних граждан в возрасте от 14 до 18 лет в субъекте Российской Федерации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t>- дата приема на работы временного характера несовершеннолетних граждан;</w:t>
            </w:r>
          </w:p>
          <w:p w:rsidR="007B2A47" w:rsidRDefault="007B2A47">
            <w:pPr>
              <w:pStyle w:val="ConsPlusNormal"/>
            </w:pPr>
            <w:r>
              <w:t>- численность несовершеннолетних граждан в субъекте Российской Федерации в возрасте от 14 до 18 лет.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</w:pPr>
            <w:r>
              <w:t>1. Исходя из полей "дата приема на работы временного характера несовершеннолетних граждан" вычисляется суммарное число принятых на работы временного характера несовершеннолетних граждан.</w:t>
            </w:r>
          </w:p>
          <w:p w:rsidR="007B2A47" w:rsidRDefault="007B2A47">
            <w:pPr>
              <w:pStyle w:val="ConsPlusNormal"/>
            </w:pPr>
            <w:r>
              <w:t>2. Вычисляется отношение числа принятых на работы временного характера несовершеннолетних граждан к общей численности несовершеннолетних граждан в возрасте от 14 до 18 лет в субъекте Российской Федерации в отчетном периоде и умножается на 100.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>Средний срок направления гражданам уведомления о проведении переговоров о временном трудоустройстве с работодателем с момента получения от заявителя ранжированного перечня вакансий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t>- дата и время получения от граждан</w:t>
            </w:r>
          </w:p>
          <w:p w:rsidR="007B2A47" w:rsidRDefault="007B2A47">
            <w:pPr>
              <w:pStyle w:val="ConsPlusNormal"/>
            </w:pPr>
            <w:r>
              <w:t>ранжированного перечня вакансий;</w:t>
            </w:r>
          </w:p>
          <w:p w:rsidR="007B2A47" w:rsidRDefault="007B2A47">
            <w:pPr>
              <w:pStyle w:val="ConsPlusNormal"/>
            </w:pPr>
            <w:r>
              <w:t xml:space="preserve">- дата и время направления гражданам уведомления о проведении переговоров о временном трудоустройстве с работодателем и ранжированного перечня вакансий после </w:t>
            </w:r>
            <w:r>
              <w:lastRenderedPageBreak/>
              <w:t>согласования с работодателями.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</w:pPr>
            <w:r>
              <w:lastRenderedPageBreak/>
              <w:t>1. Исходя из даты и времени получения от граждан ранжированного перечня вакансий и даты и времени направления уведомления о проведении переговоров о временном трудоустройстве с работодателем определяется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случаю).</w:t>
            </w:r>
          </w:p>
          <w:p w:rsidR="007B2A47" w:rsidRDefault="007B2A47">
            <w:pPr>
              <w:pStyle w:val="ConsPlusNormal"/>
            </w:pPr>
            <w:r>
              <w:t>2. Вычисляется среднее значение по срокам направления гражданам уведомления о проведении переговоров о временном трудоустройстве с работодателем с момента получения от заявителя ранжированного перечня вакансий.</w:t>
            </w:r>
          </w:p>
        </w:tc>
      </w:tr>
      <w:tr w:rsidR="007B2A47">
        <w:tc>
          <w:tcPr>
            <w:tcW w:w="583" w:type="dxa"/>
          </w:tcPr>
          <w:p w:rsidR="007B2A47" w:rsidRDefault="007B2A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7B2A47" w:rsidRDefault="007B2A47">
            <w:pPr>
              <w:pStyle w:val="ConsPlusNormal"/>
            </w:pPr>
            <w:r>
              <w:t>Доля отказов гражданам при подаче заявления в рамках групповых заявок</w:t>
            </w:r>
          </w:p>
        </w:tc>
        <w:tc>
          <w:tcPr>
            <w:tcW w:w="1411" w:type="dxa"/>
          </w:tcPr>
          <w:p w:rsidR="007B2A47" w:rsidRDefault="007B2A4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722" w:type="dxa"/>
          </w:tcPr>
          <w:p w:rsidR="007B2A47" w:rsidRDefault="007B2A47">
            <w:pPr>
              <w:pStyle w:val="ConsPlusNormal"/>
            </w:pPr>
            <w:r>
              <w:t>Отчеты, формируемые на единой цифровой платформе, в том числе следующие поля:</w:t>
            </w:r>
          </w:p>
          <w:p w:rsidR="007B2A47" w:rsidRDefault="007B2A47">
            <w:pPr>
              <w:pStyle w:val="ConsPlusNormal"/>
            </w:pPr>
            <w:r>
              <w:t>- дата подачи организацией, осуществляющей образовательную деятельность, групповой заявки (по всем заявкам);</w:t>
            </w:r>
          </w:p>
          <w:p w:rsidR="007B2A47" w:rsidRDefault="007B2A47">
            <w:pPr>
              <w:pStyle w:val="ConsPlusNormal"/>
            </w:pPr>
            <w:r>
              <w:t>- дата изменения статуса заявки на "Заявка отклонена" (по всем заявкам).</w:t>
            </w:r>
          </w:p>
        </w:tc>
        <w:tc>
          <w:tcPr>
            <w:tcW w:w="6917" w:type="dxa"/>
          </w:tcPr>
          <w:p w:rsidR="007B2A47" w:rsidRDefault="007B2A47">
            <w:pPr>
              <w:pStyle w:val="ConsPlusNormal"/>
            </w:pPr>
            <w:r>
              <w:t>1. Исходя из полей "дата подачи организацией, осуществляющей образовательную деятельность, групповой заявки (по всем заявкам" вычисляется суммарное количество участников в поданных организацией, осуществляющей образовательную деятельность, групповых заявках в отчетном периоде.</w:t>
            </w:r>
          </w:p>
          <w:p w:rsidR="007B2A47" w:rsidRDefault="007B2A47">
            <w:pPr>
              <w:pStyle w:val="ConsPlusNormal"/>
            </w:pPr>
            <w:r>
              <w:t>2. Исходя из полей "дата изменения статуса заявки на "Заявка отклонена" (по всем заявкам)" вычисляется суммарное количество участников в поданных организацией, осуществляющей образовательную деятельность, групповых заявках, отклоненных центром занятости населения.</w:t>
            </w:r>
          </w:p>
          <w:p w:rsidR="007B2A47" w:rsidRDefault="007B2A47">
            <w:pPr>
              <w:pStyle w:val="ConsPlusNormal"/>
            </w:pPr>
            <w:r>
              <w:t>3. Вычисляется отношение суммарного количества участников в поданных организацией, осуществляющей образовательную деятельность, групповых заявках, отклоненных центром занятости населения к суммарному количеству участников в поданных организацией, осуществляющей образовательную деятельность, групповых заявках за отчетный период и умножается на 100.</w:t>
            </w:r>
          </w:p>
        </w:tc>
      </w:tr>
    </w:tbl>
    <w:p w:rsidR="007B2A47" w:rsidRDefault="007B2A47">
      <w:pPr>
        <w:pStyle w:val="ConsPlusNormal"/>
        <w:sectPr w:rsidR="007B2A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right"/>
        <w:outlineLvl w:val="1"/>
      </w:pPr>
      <w:bookmarkStart w:id="11" w:name="P723"/>
      <w:bookmarkEnd w:id="11"/>
      <w:r>
        <w:t>Приложение N 2</w:t>
      </w:r>
    </w:p>
    <w:p w:rsidR="007B2A47" w:rsidRDefault="007B2A47">
      <w:pPr>
        <w:pStyle w:val="ConsPlusNormal"/>
        <w:jc w:val="right"/>
      </w:pPr>
      <w:r>
        <w:t>к административному регламенту</w:t>
      </w: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bookmarkStart w:id="12" w:name="P726"/>
      <w:bookmarkEnd w:id="12"/>
      <w:r>
        <w:t>Таблица N 1. Вариант предоставления государственной услуги</w:t>
      </w:r>
    </w:p>
    <w:p w:rsidR="007B2A47" w:rsidRDefault="007B2A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3406"/>
        <w:gridCol w:w="5046"/>
      </w:tblGrid>
      <w:tr w:rsidR="007B2A47">
        <w:tc>
          <w:tcPr>
            <w:tcW w:w="612" w:type="dxa"/>
            <w:vAlign w:val="bottom"/>
          </w:tcPr>
          <w:p w:rsidR="007B2A47" w:rsidRDefault="007B2A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6" w:type="dxa"/>
            <w:vAlign w:val="bottom"/>
          </w:tcPr>
          <w:p w:rsidR="007B2A47" w:rsidRDefault="007B2A47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046" w:type="dxa"/>
            <w:vAlign w:val="bottom"/>
          </w:tcPr>
          <w:p w:rsidR="007B2A47" w:rsidRDefault="007B2A47">
            <w:pPr>
              <w:pStyle w:val="ConsPlusNormal"/>
              <w:jc w:val="center"/>
            </w:pPr>
            <w:r>
              <w:t>Значение признака заявителя</w:t>
            </w:r>
          </w:p>
        </w:tc>
      </w:tr>
      <w:tr w:rsidR="007B2A47">
        <w:tc>
          <w:tcPr>
            <w:tcW w:w="612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6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Несовершеннолетние граждане</w:t>
            </w:r>
          </w:p>
        </w:tc>
        <w:tc>
          <w:tcPr>
            <w:tcW w:w="5046" w:type="dxa"/>
            <w:vAlign w:val="center"/>
          </w:tcPr>
          <w:p w:rsidR="007B2A47" w:rsidRDefault="007B2A47">
            <w:pPr>
              <w:pStyle w:val="ConsPlusNormal"/>
            </w:pPr>
            <w:r>
              <w:t>несовершеннолетние граждане в возрасте от 14 до 18 лет, в свободное от учебы время</w:t>
            </w:r>
          </w:p>
        </w:tc>
      </w:tr>
      <w:tr w:rsidR="007B2A47">
        <w:tc>
          <w:tcPr>
            <w:tcW w:w="612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6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Граждане, испытывающие трудности в поиске работы и признанные в установленном порядке безработными (далее - безработные граждане)</w:t>
            </w:r>
          </w:p>
        </w:tc>
        <w:tc>
          <w:tcPr>
            <w:tcW w:w="5046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1) инвалиды, лица, освобожденные из учреждений, исполняющих наказание в виде лишения свободы; лица предпенсионного возраста (в течение 5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</w:t>
            </w:r>
          </w:p>
          <w:p w:rsidR="007B2A47" w:rsidRDefault="007B2A47">
            <w:pPr>
              <w:pStyle w:val="ConsPlusNormal"/>
              <w:jc w:val="both"/>
            </w:pPr>
            <w:r>
              <w:t>2) граждане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  <w:tr w:rsidR="007B2A47">
        <w:tc>
          <w:tcPr>
            <w:tcW w:w="612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6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Цель обращения</w:t>
            </w:r>
          </w:p>
        </w:tc>
        <w:tc>
          <w:tcPr>
            <w:tcW w:w="5046" w:type="dxa"/>
          </w:tcPr>
          <w:p w:rsidR="007B2A47" w:rsidRDefault="007B2A47">
            <w:pPr>
              <w:pStyle w:val="ConsPlusNormal"/>
              <w:jc w:val="both"/>
            </w:pPr>
            <w:r>
              <w:t>Получение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</w:tbl>
    <w:p w:rsidR="007B2A47" w:rsidRDefault="007B2A47">
      <w:pPr>
        <w:pStyle w:val="ConsPlusNormal"/>
        <w:jc w:val="both"/>
      </w:pPr>
    </w:p>
    <w:p w:rsidR="007B2A47" w:rsidRDefault="007B2A47">
      <w:pPr>
        <w:pStyle w:val="ConsPlusTitle"/>
        <w:jc w:val="center"/>
        <w:outlineLvl w:val="2"/>
      </w:pPr>
      <w:bookmarkStart w:id="13" w:name="P742"/>
      <w:bookmarkEnd w:id="13"/>
      <w:r>
        <w:t>Таблица N 2. Комбинации значений признаков, каждая</w:t>
      </w:r>
    </w:p>
    <w:p w:rsidR="007B2A47" w:rsidRDefault="007B2A47">
      <w:pPr>
        <w:pStyle w:val="ConsPlusTitle"/>
        <w:jc w:val="center"/>
      </w:pPr>
      <w:r>
        <w:t>из которых соответствует одному варианту предоставления</w:t>
      </w:r>
    </w:p>
    <w:p w:rsidR="007B2A47" w:rsidRDefault="007B2A47">
      <w:pPr>
        <w:pStyle w:val="ConsPlusTitle"/>
        <w:jc w:val="center"/>
      </w:pPr>
      <w:r>
        <w:t>услуги</w:t>
      </w:r>
    </w:p>
    <w:p w:rsidR="007B2A47" w:rsidRDefault="007B2A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7B2A47">
        <w:tc>
          <w:tcPr>
            <w:tcW w:w="1418" w:type="dxa"/>
            <w:vAlign w:val="bottom"/>
          </w:tcPr>
          <w:p w:rsidR="007B2A47" w:rsidRDefault="007B2A47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654" w:type="dxa"/>
            <w:vAlign w:val="center"/>
          </w:tcPr>
          <w:p w:rsidR="007B2A47" w:rsidRDefault="007B2A47">
            <w:pPr>
              <w:pStyle w:val="ConsPlusNormal"/>
              <w:jc w:val="center"/>
            </w:pPr>
            <w:r>
              <w:t>Комбинации значений признаков заявителя</w:t>
            </w:r>
          </w:p>
        </w:tc>
      </w:tr>
      <w:tr w:rsidR="007B2A47">
        <w:tc>
          <w:tcPr>
            <w:tcW w:w="9072" w:type="dxa"/>
            <w:gridSpan w:val="2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 xml:space="preserve">Результат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</w:t>
            </w:r>
            <w:r>
              <w:lastRenderedPageBreak/>
              <w:t>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  <w:tr w:rsidR="007B2A47">
        <w:tc>
          <w:tcPr>
            <w:tcW w:w="1418" w:type="dxa"/>
            <w:vAlign w:val="bottom"/>
          </w:tcPr>
          <w:p w:rsidR="007B2A47" w:rsidRDefault="007B2A4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654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В случае обращения несовершеннолетних граждан:</w:t>
            </w:r>
          </w:p>
        </w:tc>
      </w:tr>
      <w:tr w:rsidR="007B2A47">
        <w:tc>
          <w:tcPr>
            <w:tcW w:w="1418" w:type="dxa"/>
          </w:tcPr>
          <w:p w:rsidR="007B2A47" w:rsidRDefault="007B2A47">
            <w:pPr>
              <w:pStyle w:val="ConsPlusNormal"/>
            </w:pPr>
          </w:p>
        </w:tc>
        <w:tc>
          <w:tcPr>
            <w:tcW w:w="7654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1) предложения (перечень) вариантов временного трудоустройства</w:t>
            </w:r>
          </w:p>
        </w:tc>
      </w:tr>
      <w:tr w:rsidR="007B2A47">
        <w:tc>
          <w:tcPr>
            <w:tcW w:w="1418" w:type="dxa"/>
          </w:tcPr>
          <w:p w:rsidR="007B2A47" w:rsidRDefault="007B2A47">
            <w:pPr>
              <w:pStyle w:val="ConsPlusNormal"/>
            </w:pPr>
          </w:p>
        </w:tc>
        <w:tc>
          <w:tcPr>
            <w:tcW w:w="7654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2) уведомления о проведении переговоров о временном трудоустройстве и выдача гражданину направления на временное трудоустройство, в случае если у работодателя отсутствует регистрация на единой цифровой платформе</w:t>
            </w:r>
          </w:p>
        </w:tc>
      </w:tr>
      <w:tr w:rsidR="007B2A47">
        <w:tc>
          <w:tcPr>
            <w:tcW w:w="1418" w:type="dxa"/>
            <w:vAlign w:val="bottom"/>
          </w:tcPr>
          <w:p w:rsidR="007B2A47" w:rsidRDefault="007B2A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54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В случае обращения безработных граждан:</w:t>
            </w:r>
          </w:p>
        </w:tc>
      </w:tr>
      <w:tr w:rsidR="007B2A47">
        <w:tc>
          <w:tcPr>
            <w:tcW w:w="1418" w:type="dxa"/>
          </w:tcPr>
          <w:p w:rsidR="007B2A47" w:rsidRDefault="007B2A47">
            <w:pPr>
              <w:pStyle w:val="ConsPlusNormal"/>
            </w:pPr>
          </w:p>
        </w:tc>
        <w:tc>
          <w:tcPr>
            <w:tcW w:w="7654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3) предложения (перечень) вариантов временного трудоустройства</w:t>
            </w:r>
          </w:p>
        </w:tc>
      </w:tr>
      <w:tr w:rsidR="007B2A47">
        <w:tc>
          <w:tcPr>
            <w:tcW w:w="1418" w:type="dxa"/>
          </w:tcPr>
          <w:p w:rsidR="007B2A47" w:rsidRDefault="007B2A47">
            <w:pPr>
              <w:pStyle w:val="ConsPlusNormal"/>
            </w:pPr>
          </w:p>
        </w:tc>
        <w:tc>
          <w:tcPr>
            <w:tcW w:w="7654" w:type="dxa"/>
            <w:vAlign w:val="bottom"/>
          </w:tcPr>
          <w:p w:rsidR="007B2A47" w:rsidRDefault="007B2A47">
            <w:pPr>
              <w:pStyle w:val="ConsPlusNormal"/>
              <w:jc w:val="both"/>
            </w:pPr>
            <w:r>
              <w:t>4) уведомления о проведении переговоров о временном трудоустройстве и выдача гражданину направления на временное трудоустройство, в случае если у работодателя отсутствует регистрация на единой цифровой платформе</w:t>
            </w:r>
          </w:p>
        </w:tc>
      </w:tr>
    </w:tbl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jc w:val="both"/>
      </w:pPr>
    </w:p>
    <w:p w:rsidR="007B2A47" w:rsidRDefault="007B2A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0F4C" w:rsidRDefault="00200F4C"/>
    <w:sectPr w:rsidR="00200F4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47"/>
    <w:rsid w:val="00200F4C"/>
    <w:rsid w:val="007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F9E9-6086-4851-A228-07275B97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2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2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2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2A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2A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2A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2A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73086&amp;dst=100021" TargetMode="External"/><Relationship Id="rId21" Type="http://schemas.openxmlformats.org/officeDocument/2006/relationships/hyperlink" Target="https://login.consultant.ru/link/?req=doc&amp;base=RLAW076&amp;n=73086&amp;dst=100017" TargetMode="External"/><Relationship Id="rId42" Type="http://schemas.openxmlformats.org/officeDocument/2006/relationships/hyperlink" Target="https://login.consultant.ru/link/?req=doc&amp;base=LAW&amp;n=410820&amp;dst=100378" TargetMode="External"/><Relationship Id="rId47" Type="http://schemas.openxmlformats.org/officeDocument/2006/relationships/hyperlink" Target="https://login.consultant.ru/link/?req=doc&amp;base=RLAW076&amp;n=73086&amp;dst=100041" TargetMode="External"/><Relationship Id="rId63" Type="http://schemas.openxmlformats.org/officeDocument/2006/relationships/hyperlink" Target="https://login.consultant.ru/link/?req=doc&amp;base=RLAW076&amp;n=78010&amp;dst=100286" TargetMode="External"/><Relationship Id="rId68" Type="http://schemas.openxmlformats.org/officeDocument/2006/relationships/hyperlink" Target="https://login.consultant.ru/link/?req=doc&amp;base=LAW&amp;n=464355&amp;dst=100328" TargetMode="External"/><Relationship Id="rId7" Type="http://schemas.openxmlformats.org/officeDocument/2006/relationships/hyperlink" Target="https://login.consultant.ru/link/?req=doc&amp;base=RLAW076&amp;n=5152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820&amp;dst=100186" TargetMode="External"/><Relationship Id="rId29" Type="http://schemas.openxmlformats.org/officeDocument/2006/relationships/hyperlink" Target="https://login.consultant.ru/link/?req=doc&amp;base=LAW&amp;n=473074&amp;dst=100013" TargetMode="External"/><Relationship Id="rId11" Type="http://schemas.openxmlformats.org/officeDocument/2006/relationships/hyperlink" Target="https://login.consultant.ru/link/?req=doc&amp;base=RLAW076&amp;n=73086&amp;dst=100007" TargetMode="External"/><Relationship Id="rId24" Type="http://schemas.openxmlformats.org/officeDocument/2006/relationships/hyperlink" Target="https://login.consultant.ru/link/?req=doc&amp;base=LAW&amp;n=410820&amp;dst=100276" TargetMode="External"/><Relationship Id="rId32" Type="http://schemas.openxmlformats.org/officeDocument/2006/relationships/hyperlink" Target="https://login.consultant.ru/link/?req=doc&amp;base=RLAW076&amp;n=73086&amp;dst=100026" TargetMode="External"/><Relationship Id="rId37" Type="http://schemas.openxmlformats.org/officeDocument/2006/relationships/hyperlink" Target="https://login.consultant.ru/link/?req=doc&amp;base=RLAW076&amp;n=73086&amp;dst=100032" TargetMode="External"/><Relationship Id="rId40" Type="http://schemas.openxmlformats.org/officeDocument/2006/relationships/hyperlink" Target="https://login.consultant.ru/link/?req=doc&amp;base=RLAW076&amp;n=73086&amp;dst=100037" TargetMode="External"/><Relationship Id="rId45" Type="http://schemas.openxmlformats.org/officeDocument/2006/relationships/hyperlink" Target="https://login.consultant.ru/link/?req=doc&amp;base=LAW&amp;n=464355&amp;dst=734" TargetMode="External"/><Relationship Id="rId53" Type="http://schemas.openxmlformats.org/officeDocument/2006/relationships/hyperlink" Target="https://login.consultant.ru/link/?req=doc&amp;base=RLAW076&amp;n=73086&amp;dst=100048" TargetMode="External"/><Relationship Id="rId58" Type="http://schemas.openxmlformats.org/officeDocument/2006/relationships/hyperlink" Target="https://login.consultant.ru/link/?req=doc&amp;base=LAW&amp;n=456509&amp;dst=100579" TargetMode="External"/><Relationship Id="rId66" Type="http://schemas.openxmlformats.org/officeDocument/2006/relationships/hyperlink" Target="https://login.consultant.ru/link/?req=doc&amp;base=LAW&amp;n=464355&amp;dst=100328" TargetMode="External"/><Relationship Id="rId5" Type="http://schemas.openxmlformats.org/officeDocument/2006/relationships/hyperlink" Target="https://login.consultant.ru/link/?req=doc&amp;base=LAW&amp;n=410820&amp;dst=100012" TargetMode="External"/><Relationship Id="rId61" Type="http://schemas.openxmlformats.org/officeDocument/2006/relationships/hyperlink" Target="https://login.consultant.ru/link/?req=doc&amp;base=LAW&amp;n=410820&amp;dst=100357" TargetMode="External"/><Relationship Id="rId19" Type="http://schemas.openxmlformats.org/officeDocument/2006/relationships/hyperlink" Target="https://login.consultant.ru/link/?req=doc&amp;base=RLAW076&amp;n=73086&amp;dst=100015" TargetMode="External"/><Relationship Id="rId14" Type="http://schemas.openxmlformats.org/officeDocument/2006/relationships/hyperlink" Target="https://login.consultant.ru/link/?req=doc&amp;base=RLAW076&amp;n=73086&amp;dst=100009" TargetMode="External"/><Relationship Id="rId22" Type="http://schemas.openxmlformats.org/officeDocument/2006/relationships/hyperlink" Target="https://login.consultant.ru/link/?req=doc&amp;base=RLAW076&amp;n=73086&amp;dst=100018" TargetMode="External"/><Relationship Id="rId27" Type="http://schemas.openxmlformats.org/officeDocument/2006/relationships/hyperlink" Target="https://login.consultant.ru/link/?req=doc&amp;base=RLAW076&amp;n=73086&amp;dst=100022" TargetMode="External"/><Relationship Id="rId30" Type="http://schemas.openxmlformats.org/officeDocument/2006/relationships/hyperlink" Target="https://login.consultant.ru/link/?req=doc&amp;base=LAW&amp;n=464355&amp;dst=734" TargetMode="External"/><Relationship Id="rId35" Type="http://schemas.openxmlformats.org/officeDocument/2006/relationships/hyperlink" Target="https://login.consultant.ru/link/?req=doc&amp;base=RLAW076&amp;n=73086&amp;dst=100030" TargetMode="External"/><Relationship Id="rId43" Type="http://schemas.openxmlformats.org/officeDocument/2006/relationships/hyperlink" Target="https://login.consultant.ru/link/?req=doc&amp;base=LAW&amp;n=410820&amp;dst=100186" TargetMode="External"/><Relationship Id="rId48" Type="http://schemas.openxmlformats.org/officeDocument/2006/relationships/hyperlink" Target="https://login.consultant.ru/link/?req=doc&amp;base=RLAW076&amp;n=73086&amp;dst=100043" TargetMode="External"/><Relationship Id="rId56" Type="http://schemas.openxmlformats.org/officeDocument/2006/relationships/hyperlink" Target="https://login.consultant.ru/link/?req=doc&amp;base=LAW&amp;n=473074&amp;dst=100013" TargetMode="External"/><Relationship Id="rId64" Type="http://schemas.openxmlformats.org/officeDocument/2006/relationships/hyperlink" Target="https://login.consultant.ru/link/?req=doc&amp;base=LAW&amp;n=464355&amp;dst=100328" TargetMode="External"/><Relationship Id="rId69" Type="http://schemas.openxmlformats.org/officeDocument/2006/relationships/hyperlink" Target="https://login.consultant.ru/link/?req=doc&amp;base=LAW&amp;n=464355&amp;dst=100328" TargetMode="External"/><Relationship Id="rId8" Type="http://schemas.openxmlformats.org/officeDocument/2006/relationships/hyperlink" Target="https://login.consultant.ru/link/?req=doc&amp;base=RLAW076&amp;n=51175" TargetMode="External"/><Relationship Id="rId51" Type="http://schemas.openxmlformats.org/officeDocument/2006/relationships/hyperlink" Target="https://login.consultant.ru/link/?req=doc&amp;base=RLAW076&amp;n=73086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0820&amp;dst=100009" TargetMode="External"/><Relationship Id="rId17" Type="http://schemas.openxmlformats.org/officeDocument/2006/relationships/hyperlink" Target="https://login.consultant.ru/link/?req=doc&amp;base=RLAW076&amp;n=73086&amp;dst=100012" TargetMode="External"/><Relationship Id="rId25" Type="http://schemas.openxmlformats.org/officeDocument/2006/relationships/hyperlink" Target="https://login.consultant.ru/link/?req=doc&amp;base=RLAW076&amp;n=73086&amp;dst=100019" TargetMode="External"/><Relationship Id="rId33" Type="http://schemas.openxmlformats.org/officeDocument/2006/relationships/hyperlink" Target="https://login.consultant.ru/link/?req=doc&amp;base=RLAW076&amp;n=73086&amp;dst=100028" TargetMode="External"/><Relationship Id="rId38" Type="http://schemas.openxmlformats.org/officeDocument/2006/relationships/hyperlink" Target="https://login.consultant.ru/link/?req=doc&amp;base=RLAW076&amp;n=73086&amp;dst=100033" TargetMode="External"/><Relationship Id="rId46" Type="http://schemas.openxmlformats.org/officeDocument/2006/relationships/hyperlink" Target="https://login.consultant.ru/link/?req=doc&amp;base=RLAW076&amp;n=73086&amp;dst=100040" TargetMode="External"/><Relationship Id="rId59" Type="http://schemas.openxmlformats.org/officeDocument/2006/relationships/hyperlink" Target="https://login.consultant.ru/link/?req=doc&amp;base=RLAW076&amp;n=73086&amp;dst=100050" TargetMode="External"/><Relationship Id="rId67" Type="http://schemas.openxmlformats.org/officeDocument/2006/relationships/hyperlink" Target="https://login.consultant.ru/link/?req=doc&amp;base=LAW&amp;n=464355&amp;dst=100328" TargetMode="External"/><Relationship Id="rId20" Type="http://schemas.openxmlformats.org/officeDocument/2006/relationships/hyperlink" Target="https://login.consultant.ru/link/?req=doc&amp;base=RLAW076&amp;n=73086&amp;dst=100016" TargetMode="External"/><Relationship Id="rId41" Type="http://schemas.openxmlformats.org/officeDocument/2006/relationships/hyperlink" Target="https://login.consultant.ru/link/?req=doc&amp;base=LAW&amp;n=410820&amp;dst=100357" TargetMode="External"/><Relationship Id="rId54" Type="http://schemas.openxmlformats.org/officeDocument/2006/relationships/hyperlink" Target="https://login.consultant.ru/link/?req=doc&amp;base=LAW&amp;n=464355&amp;dst=100328" TargetMode="External"/><Relationship Id="rId62" Type="http://schemas.openxmlformats.org/officeDocument/2006/relationships/hyperlink" Target="https://login.consultant.ru/link/?req=doc&amp;base=LAW&amp;n=410820&amp;dst=100378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1513" TargetMode="External"/><Relationship Id="rId15" Type="http://schemas.openxmlformats.org/officeDocument/2006/relationships/hyperlink" Target="https://login.consultant.ru/link/?req=doc&amp;base=RLAW076&amp;n=73086&amp;dst=100011" TargetMode="External"/><Relationship Id="rId23" Type="http://schemas.openxmlformats.org/officeDocument/2006/relationships/hyperlink" Target="https://login.consultant.ru/link/?req=doc&amp;base=LAW&amp;n=410820&amp;dst=100210" TargetMode="External"/><Relationship Id="rId28" Type="http://schemas.openxmlformats.org/officeDocument/2006/relationships/hyperlink" Target="https://login.consultant.ru/link/?req=doc&amp;base=LAW&amp;n=410820&amp;dst=100210" TargetMode="External"/><Relationship Id="rId36" Type="http://schemas.openxmlformats.org/officeDocument/2006/relationships/hyperlink" Target="https://login.consultant.ru/link/?req=doc&amp;base=RLAW076&amp;n=73086&amp;dst=100031" TargetMode="External"/><Relationship Id="rId49" Type="http://schemas.openxmlformats.org/officeDocument/2006/relationships/hyperlink" Target="https://login.consultant.ru/link/?req=doc&amp;base=RLAW076&amp;n=73086&amp;dst=100044" TargetMode="External"/><Relationship Id="rId57" Type="http://schemas.openxmlformats.org/officeDocument/2006/relationships/hyperlink" Target="https://login.consultant.ru/link/?req=doc&amp;base=RLAW076&amp;n=73086&amp;dst=100049" TargetMode="External"/><Relationship Id="rId10" Type="http://schemas.openxmlformats.org/officeDocument/2006/relationships/hyperlink" Target="https://login.consultant.ru/link/?req=doc&amp;base=RLAW076&amp;n=61321" TargetMode="External"/><Relationship Id="rId31" Type="http://schemas.openxmlformats.org/officeDocument/2006/relationships/hyperlink" Target="https://login.consultant.ru/link/?req=doc&amp;base=RLAW076&amp;n=73086&amp;dst=100025" TargetMode="External"/><Relationship Id="rId44" Type="http://schemas.openxmlformats.org/officeDocument/2006/relationships/hyperlink" Target="https://login.consultant.ru/link/?req=doc&amp;base=LAW&amp;n=473074&amp;dst=100013" TargetMode="External"/><Relationship Id="rId52" Type="http://schemas.openxmlformats.org/officeDocument/2006/relationships/hyperlink" Target="https://login.consultant.ru/link/?req=doc&amp;base=RLAW076&amp;n=73086&amp;dst=100047" TargetMode="External"/><Relationship Id="rId60" Type="http://schemas.openxmlformats.org/officeDocument/2006/relationships/hyperlink" Target="https://login.consultant.ru/link/?req=doc&amp;base=RLAW076&amp;n=73086&amp;dst=100050" TargetMode="External"/><Relationship Id="rId65" Type="http://schemas.openxmlformats.org/officeDocument/2006/relationships/hyperlink" Target="https://login.consultant.ru/link/?req=doc&amp;base=LAW&amp;n=464355&amp;dst=100328" TargetMode="External"/><Relationship Id="rId4" Type="http://schemas.openxmlformats.org/officeDocument/2006/relationships/hyperlink" Target="https://login.consultant.ru/link/?req=doc&amp;base=RLAW076&amp;n=73086&amp;dst=100007" TargetMode="External"/><Relationship Id="rId9" Type="http://schemas.openxmlformats.org/officeDocument/2006/relationships/hyperlink" Target="https://login.consultant.ru/link/?req=doc&amp;base=RLAW076&amp;n=68672&amp;dst=100005" TargetMode="External"/><Relationship Id="rId13" Type="http://schemas.openxmlformats.org/officeDocument/2006/relationships/hyperlink" Target="https://login.consultant.ru/link/?req=doc&amp;base=LAW&amp;n=480453&amp;dst=100352" TargetMode="External"/><Relationship Id="rId18" Type="http://schemas.openxmlformats.org/officeDocument/2006/relationships/hyperlink" Target="https://login.consultant.ru/link/?req=doc&amp;base=RLAW076&amp;n=73086&amp;dst=100014" TargetMode="External"/><Relationship Id="rId39" Type="http://schemas.openxmlformats.org/officeDocument/2006/relationships/hyperlink" Target="https://login.consultant.ru/link/?req=doc&amp;base=RLAW076&amp;n=73086&amp;dst=100035" TargetMode="External"/><Relationship Id="rId34" Type="http://schemas.openxmlformats.org/officeDocument/2006/relationships/hyperlink" Target="https://login.consultant.ru/link/?req=doc&amp;base=RLAW076&amp;n=73086&amp;dst=100029" TargetMode="External"/><Relationship Id="rId50" Type="http://schemas.openxmlformats.org/officeDocument/2006/relationships/hyperlink" Target="https://login.consultant.ru/link/?req=doc&amp;base=RLAW076&amp;n=73086&amp;dst=100045" TargetMode="External"/><Relationship Id="rId55" Type="http://schemas.openxmlformats.org/officeDocument/2006/relationships/hyperlink" Target="https://login.consultant.ru/link/?req=doc&amp;base=LAW&amp;n=464355&amp;dst=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15415</Words>
  <Characters>87872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2024-12-06T05:13:00Z</dcterms:created>
  <dcterms:modified xsi:type="dcterms:W3CDTF">2024-12-06T05:13:00Z</dcterms:modified>
</cp:coreProperties>
</file>