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33" w:rsidRDefault="00DE3A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E3A33" w:rsidRDefault="00DE3A33">
      <w:pPr>
        <w:pStyle w:val="ConsPlusNormal"/>
        <w:jc w:val="both"/>
        <w:outlineLvl w:val="0"/>
      </w:pPr>
    </w:p>
    <w:p w:rsidR="00DE3A33" w:rsidRDefault="00DE3A33">
      <w:pPr>
        <w:pStyle w:val="ConsPlusNormal"/>
        <w:outlineLvl w:val="0"/>
      </w:pPr>
      <w:r>
        <w:t>Зарегистрировано в Минюсте России 7 июня 2022 г. N 68769</w:t>
      </w:r>
    </w:p>
    <w:p w:rsidR="00DE3A33" w:rsidRDefault="00DE3A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E3A33" w:rsidRDefault="00DE3A33">
      <w:pPr>
        <w:pStyle w:val="ConsPlusNormal"/>
      </w:pPr>
    </w:p>
    <w:p w:rsidR="00DE3A33" w:rsidRDefault="00DE3A33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DE3A33" w:rsidRDefault="00DE3A33">
      <w:pPr>
        <w:pStyle w:val="ConsPlusTitle"/>
        <w:jc w:val="center"/>
      </w:pPr>
    </w:p>
    <w:p w:rsidR="00DE3A33" w:rsidRDefault="00DE3A33">
      <w:pPr>
        <w:pStyle w:val="ConsPlusTitle"/>
        <w:jc w:val="center"/>
      </w:pPr>
      <w:r>
        <w:t>ПРИКАЗ</w:t>
      </w:r>
    </w:p>
    <w:p w:rsidR="00DE3A33" w:rsidRDefault="00DE3A33">
      <w:pPr>
        <w:pStyle w:val="ConsPlusTitle"/>
        <w:jc w:val="center"/>
      </w:pPr>
      <w:r>
        <w:t>от 28 апреля 2022 г. N 275н</w:t>
      </w:r>
    </w:p>
    <w:p w:rsidR="00DE3A33" w:rsidRDefault="00DE3A33">
      <w:pPr>
        <w:pStyle w:val="ConsPlusTitle"/>
        <w:jc w:val="center"/>
      </w:pPr>
    </w:p>
    <w:p w:rsidR="00DE3A33" w:rsidRDefault="00DE3A33">
      <w:pPr>
        <w:pStyle w:val="ConsPlusTitle"/>
        <w:jc w:val="center"/>
      </w:pPr>
      <w:r>
        <w:t>ОБ УТВЕРЖДЕНИИ СТАНДАРТА</w:t>
      </w:r>
    </w:p>
    <w:p w:rsidR="00DE3A33" w:rsidRDefault="00DE3A33">
      <w:pPr>
        <w:pStyle w:val="ConsPlusTitle"/>
        <w:jc w:val="center"/>
      </w:pPr>
      <w:r>
        <w:t>ДЕЯТЕЛЬНОСТИ ПО ОСУЩЕСТВЛЕНИЮ ПОЛНОМОЧИЯ В СФЕРЕ</w:t>
      </w:r>
    </w:p>
    <w:p w:rsidR="00DE3A33" w:rsidRDefault="00DE3A33">
      <w:pPr>
        <w:pStyle w:val="ConsPlusTitle"/>
        <w:jc w:val="center"/>
      </w:pPr>
      <w:r>
        <w:t>ЗАНЯТОСТИ НАСЕЛЕНИЯ ПО ОКАЗАНИЮ ГОСУДАРСТВЕННОЙ УСЛУГИ</w:t>
      </w:r>
    </w:p>
    <w:p w:rsidR="00DE3A33" w:rsidRDefault="00DE3A33">
      <w:pPr>
        <w:pStyle w:val="ConsPlusTitle"/>
        <w:jc w:val="center"/>
      </w:pPr>
      <w:r>
        <w:t>ПО СОДЕЙСТВИЮ НАЧАЛУ ОСУЩЕСТВЛЕНИЯ ПРЕДПРИНИМАТЕЛЬСКОЙ</w:t>
      </w:r>
    </w:p>
    <w:p w:rsidR="00DE3A33" w:rsidRDefault="00DE3A33">
      <w:pPr>
        <w:pStyle w:val="ConsPlusTitle"/>
        <w:jc w:val="center"/>
      </w:pPr>
      <w:r>
        <w:t>ДЕЯТЕЛЬНОСТИ БЕЗРАБОТНЫХ ГРАЖДАН, ВКЛЮЧАЯ ОКАЗАНИЕ</w:t>
      </w:r>
    </w:p>
    <w:p w:rsidR="00DE3A33" w:rsidRDefault="00DE3A33">
      <w:pPr>
        <w:pStyle w:val="ConsPlusTitle"/>
        <w:jc w:val="center"/>
      </w:pPr>
      <w:r>
        <w:t>ГРАЖДАНАМ, ПРИЗНАННЫМ В УСТАНОВЛЕННОМ ПОРЯДКЕ БЕЗРАБОТНЫМИ,</w:t>
      </w:r>
    </w:p>
    <w:p w:rsidR="00DE3A33" w:rsidRDefault="00DE3A33">
      <w:pPr>
        <w:pStyle w:val="ConsPlusTitle"/>
        <w:jc w:val="center"/>
      </w:pPr>
      <w:r>
        <w:t>И ГРАЖДАНАМ, ПРИЗНАННЫМ В УСТАНОВЛЕННОМ ПОРЯДКЕ БЕЗРАБОТНЫМИ</w:t>
      </w:r>
    </w:p>
    <w:p w:rsidR="00DE3A33" w:rsidRDefault="00DE3A33">
      <w:pPr>
        <w:pStyle w:val="ConsPlusTitle"/>
        <w:jc w:val="center"/>
      </w:pPr>
      <w:r>
        <w:t>И ПРОШЕДШИМ ПРОФЕССИОНАЛЬНОЕ ОБУЧЕНИЕ ИЛИ ПОЛУЧИВШИМ</w:t>
      </w:r>
    </w:p>
    <w:p w:rsidR="00DE3A33" w:rsidRDefault="00DE3A33">
      <w:pPr>
        <w:pStyle w:val="ConsPlusTitle"/>
        <w:jc w:val="center"/>
      </w:pPr>
      <w:r>
        <w:t>ДОПОЛНИТЕЛЬНОЕ ПРОФЕССИОНАЛЬНОЕ ОБРАЗОВАНИЕ ПО НАПРАВЛЕНИЮ</w:t>
      </w:r>
    </w:p>
    <w:p w:rsidR="00DE3A33" w:rsidRDefault="00DE3A33">
      <w:pPr>
        <w:pStyle w:val="ConsPlusTitle"/>
        <w:jc w:val="center"/>
      </w:pPr>
      <w:r>
        <w:t>ОРГАНОВ СЛУЖБЫ ЗАНЯТОСТИ, ЕДИНОВРЕМЕННОЙ ФИНАНСОВОЙ ПОМОЩИ</w:t>
      </w:r>
    </w:p>
    <w:p w:rsidR="00DE3A33" w:rsidRDefault="00DE3A33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DE3A33" w:rsidRDefault="00DE3A33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DE3A33" w:rsidRDefault="00DE3A33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DE3A33" w:rsidRDefault="00DE3A33">
      <w:pPr>
        <w:pStyle w:val="ConsPlusTitle"/>
        <w:jc w:val="center"/>
      </w:pPr>
      <w:r>
        <w:t>(ФЕРМЕРСКОГО) ХОЗЯЙСТВА, ПОСТАНОВКЕ НА УЧЕТ ФИЗИЧЕСКОГО</w:t>
      </w:r>
    </w:p>
    <w:p w:rsidR="00DE3A33" w:rsidRDefault="00DE3A33">
      <w:pPr>
        <w:pStyle w:val="ConsPlusTitle"/>
        <w:jc w:val="center"/>
      </w:pPr>
      <w:r>
        <w:t>ЛИЦА В КАЧЕСТВЕ НАЛОГОПЛАТЕЛЬЩИКА НАЛОГА</w:t>
      </w:r>
    </w:p>
    <w:p w:rsidR="00DE3A33" w:rsidRDefault="00DE3A33">
      <w:pPr>
        <w:pStyle w:val="ConsPlusTitle"/>
        <w:jc w:val="center"/>
      </w:pPr>
      <w:r>
        <w:t>НА ПРОФЕССИОНАЛЬНЫЙ ДОХОД</w:t>
      </w:r>
    </w:p>
    <w:p w:rsidR="00DE3A33" w:rsidRDefault="00DE3A33">
      <w:pPr>
        <w:pStyle w:val="ConsPlusNormal"/>
        <w:ind w:firstLine="540"/>
        <w:jc w:val="both"/>
      </w:pPr>
    </w:p>
    <w:p w:rsidR="00DE3A33" w:rsidRDefault="00DE3A3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8 пункта 3 статьи 7</w:t>
        </w:r>
      </w:hyperlink>
      <w:r>
        <w:t xml:space="preserve">, </w:t>
      </w:r>
      <w:hyperlink r:id="rId6">
        <w:r>
          <w:rPr>
            <w:color w:val="0000FF"/>
          </w:rPr>
          <w:t>пунктом 8 статьи 15</w:t>
        </w:r>
      </w:hyperlink>
      <w:r>
        <w:t xml:space="preserve"> Закона Российской Федерации от 19 апреля 1991 г. N 1032-I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и </w:t>
      </w:r>
      <w:hyperlink r:id="rId7">
        <w:r>
          <w:rPr>
            <w:color w:val="0000FF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1. Утвердить прилагаемый Стандарт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согласно </w:t>
      </w:r>
      <w:hyperlink w:anchor="P43">
        <w:r>
          <w:rPr>
            <w:color w:val="0000FF"/>
          </w:rPr>
          <w:t>приложению</w:t>
        </w:r>
      </w:hyperlink>
      <w:r>
        <w:t>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24 декабря 2013 г. N 773н "Об утверждении федерального государственного стандарта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</w:t>
      </w:r>
      <w:r>
        <w:lastRenderedPageBreak/>
        <w:t>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регистрации" (зарегистрирован Министерством юстиции Российской Федерации 19 марта 2014 г., регистрационный N 31647).</w:t>
      </w:r>
    </w:p>
    <w:p w:rsidR="00DE3A33" w:rsidRDefault="00DE3A33">
      <w:pPr>
        <w:pStyle w:val="ConsPlusNormal"/>
        <w:ind w:firstLine="540"/>
        <w:jc w:val="both"/>
      </w:pPr>
    </w:p>
    <w:p w:rsidR="00DE3A33" w:rsidRDefault="00DE3A33">
      <w:pPr>
        <w:pStyle w:val="ConsPlusNormal"/>
        <w:jc w:val="right"/>
      </w:pPr>
      <w:r>
        <w:t>Министр</w:t>
      </w:r>
    </w:p>
    <w:p w:rsidR="00DE3A33" w:rsidRDefault="00DE3A33">
      <w:pPr>
        <w:pStyle w:val="ConsPlusNormal"/>
        <w:jc w:val="right"/>
      </w:pPr>
      <w:r>
        <w:t>А.О.КОТЯКОВ</w:t>
      </w:r>
    </w:p>
    <w:p w:rsidR="00DE3A33" w:rsidRDefault="00DE3A33">
      <w:pPr>
        <w:pStyle w:val="ConsPlusNormal"/>
        <w:ind w:firstLine="540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0"/>
      </w:pPr>
      <w:r>
        <w:t>Приложение</w:t>
      </w:r>
    </w:p>
    <w:p w:rsidR="00DE3A33" w:rsidRDefault="00DE3A33">
      <w:pPr>
        <w:pStyle w:val="ConsPlusNormal"/>
        <w:jc w:val="right"/>
      </w:pPr>
      <w:r>
        <w:t>к приказу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</w:pPr>
      <w:bookmarkStart w:id="0" w:name="P43"/>
      <w:bookmarkEnd w:id="0"/>
      <w:r>
        <w:t>СТАНДАРТ</w:t>
      </w:r>
    </w:p>
    <w:p w:rsidR="00DE3A33" w:rsidRDefault="00DE3A33">
      <w:pPr>
        <w:pStyle w:val="ConsPlusTitle"/>
        <w:jc w:val="center"/>
      </w:pPr>
      <w:r>
        <w:t>ДЕЯТЕЛЬНОСТИ ПО ОСУЩЕСТВЛЕНИЮ ПОЛНОМОЧИЯ В СФЕРЕ</w:t>
      </w:r>
    </w:p>
    <w:p w:rsidR="00DE3A33" w:rsidRDefault="00DE3A33">
      <w:pPr>
        <w:pStyle w:val="ConsPlusTitle"/>
        <w:jc w:val="center"/>
      </w:pPr>
      <w:r>
        <w:t>ЗАНЯТОСТИ НАСЕЛЕНИЯ ПО ОКАЗАНИЮ ГОСУДАРСТВЕННОЙ УСЛУГИ</w:t>
      </w:r>
    </w:p>
    <w:p w:rsidR="00DE3A33" w:rsidRDefault="00DE3A33">
      <w:pPr>
        <w:pStyle w:val="ConsPlusTitle"/>
        <w:jc w:val="center"/>
      </w:pPr>
      <w:r>
        <w:t>ПО СОДЕЙСТВИЮ НАЧАЛУ ОСУЩЕСТВЛЕНИЯ ПРЕДПРИНИМАТЕЛЬСКОЙ</w:t>
      </w:r>
    </w:p>
    <w:p w:rsidR="00DE3A33" w:rsidRDefault="00DE3A33">
      <w:pPr>
        <w:pStyle w:val="ConsPlusTitle"/>
        <w:jc w:val="center"/>
      </w:pPr>
      <w:r>
        <w:t>ДЕЯТЕЛЬНОСТИ БЕЗРАБОТНЫХ ГРАЖДАН, ВКЛЮЧАЯ ОКАЗАНИЕ</w:t>
      </w:r>
    </w:p>
    <w:p w:rsidR="00DE3A33" w:rsidRDefault="00DE3A33">
      <w:pPr>
        <w:pStyle w:val="ConsPlusTitle"/>
        <w:jc w:val="center"/>
      </w:pPr>
      <w:r>
        <w:t>ГРАЖДАНАМ, ПРИЗНАННЫМ В УСТАНОВЛЕННОМ ПОРЯДКЕ БЕЗРАБОТНЫМИ,</w:t>
      </w:r>
    </w:p>
    <w:p w:rsidR="00DE3A33" w:rsidRDefault="00DE3A33">
      <w:pPr>
        <w:pStyle w:val="ConsPlusTitle"/>
        <w:jc w:val="center"/>
      </w:pPr>
      <w:r>
        <w:t>И ГРАЖДАНАМ, ПРИЗНАННЫМ В УСТАНОВЛЕННОМ ПОРЯДКЕ БЕЗРАБОТНЫМИ</w:t>
      </w:r>
    </w:p>
    <w:p w:rsidR="00DE3A33" w:rsidRDefault="00DE3A33">
      <w:pPr>
        <w:pStyle w:val="ConsPlusTitle"/>
        <w:jc w:val="center"/>
      </w:pPr>
      <w:r>
        <w:t>И ПРОШЕДШИМ ПРОФЕССИОНАЛЬНОЕ ОБУЧЕНИЕ ИЛИ ПОЛУЧИВШИМ</w:t>
      </w:r>
    </w:p>
    <w:p w:rsidR="00DE3A33" w:rsidRDefault="00DE3A33">
      <w:pPr>
        <w:pStyle w:val="ConsPlusTitle"/>
        <w:jc w:val="center"/>
      </w:pPr>
      <w:r>
        <w:t>ДОПОЛНИТЕЛЬНОЕ ПРОФЕССИОНАЛЬНОЕ ОБРАЗОВАНИЕ ПО НАПРАВЛЕНИЮ</w:t>
      </w:r>
    </w:p>
    <w:p w:rsidR="00DE3A33" w:rsidRDefault="00DE3A33">
      <w:pPr>
        <w:pStyle w:val="ConsPlusTitle"/>
        <w:jc w:val="center"/>
      </w:pPr>
      <w:r>
        <w:t>ОРГАНОВ СЛУЖБЫ ЗАНЯТОСТИ, ЕДИНОВРЕМЕННОЙ ФИНАНСОВОЙ ПОМОЩИ</w:t>
      </w:r>
    </w:p>
    <w:p w:rsidR="00DE3A33" w:rsidRDefault="00DE3A33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DE3A33" w:rsidRDefault="00DE3A33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DE3A33" w:rsidRDefault="00DE3A33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DE3A33" w:rsidRDefault="00DE3A33">
      <w:pPr>
        <w:pStyle w:val="ConsPlusTitle"/>
        <w:jc w:val="center"/>
      </w:pPr>
      <w:r>
        <w:t>(ФЕРМЕРСКОГО) ХОЗЯЙСТВА, ПОСТАНОВКЕ НА УЧЕТ ФИЗИЧЕСКОГО</w:t>
      </w:r>
    </w:p>
    <w:p w:rsidR="00DE3A33" w:rsidRDefault="00DE3A33">
      <w:pPr>
        <w:pStyle w:val="ConsPlusTitle"/>
        <w:jc w:val="center"/>
      </w:pPr>
      <w:r>
        <w:t>ЛИЦА В КАЧЕСТВЕ НАЛОГОПЛАТЕЛЬЩИКА НАЛОГА</w:t>
      </w:r>
    </w:p>
    <w:p w:rsidR="00DE3A33" w:rsidRDefault="00DE3A33">
      <w:pPr>
        <w:pStyle w:val="ConsPlusTitle"/>
        <w:jc w:val="center"/>
      </w:pPr>
      <w:r>
        <w:t>НА ПРОФЕССИОНАЛЬНЫЙ ДОХОД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  <w:outlineLvl w:val="1"/>
      </w:pPr>
      <w:r>
        <w:t>I. Общие положения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1. Настоящий Стандарт устанавливает требования к порядку осуществления полномочия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полномочие, государственная услуга), составу, последовательности и срокам выполнения административных процедур (действий) при предоставлении государственной услуги, требования к обеспечению процессов предоставления государственной услуги, а также показатели исполнения настоящего Стандарта, порядок представления сведений, необходимых для расчета указанных показателей, методику расчета.</w:t>
      </w:r>
    </w:p>
    <w:p w:rsidR="00DE3A33" w:rsidRDefault="00DE3A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E3A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33" w:rsidRDefault="00DE3A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33" w:rsidRDefault="00DE3A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3A33" w:rsidRDefault="00DE3A3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E3A33" w:rsidRDefault="00DE3A33">
            <w:pPr>
              <w:pStyle w:val="ConsPlusNormal"/>
              <w:jc w:val="both"/>
            </w:pPr>
            <w:r>
              <w:rPr>
                <w:color w:val="392C69"/>
              </w:rPr>
              <w:t xml:space="preserve">В 2022 - 2024 гг. данная услуга предоставляется также иным категориям граждан, перечисленным в </w:t>
            </w:r>
            <w:hyperlink r:id="rId9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16.03.2022 N 376.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A33" w:rsidRDefault="00DE3A33">
            <w:pPr>
              <w:pStyle w:val="ConsPlusNormal"/>
            </w:pPr>
          </w:p>
        </w:tc>
      </w:tr>
    </w:tbl>
    <w:p w:rsidR="00DE3A33" w:rsidRDefault="00DE3A33">
      <w:pPr>
        <w:pStyle w:val="ConsPlusNormal"/>
        <w:spacing w:before="280"/>
        <w:ind w:firstLine="540"/>
        <w:jc w:val="both"/>
      </w:pPr>
      <w:r>
        <w:t>2. Государственная услуга предоставляется государственными учреждениями службы занятости населения (далее - центры занятости населения) гражданам, признанным в установленном порядке безработными (далее - граждане).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  <w:outlineLvl w:val="1"/>
      </w:pPr>
      <w:r>
        <w:t>II. Порядок осуществления полномочия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3. Информирование граждан о порядке предоставления государственной услуги осуществляется: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на Единой цифровой платформе в сфере занятости и трудовых отношений "Работа в России" &lt;1&gt; (далее - единая цифровая платформа), федеральной государственной информационной системе "Единый портал государственных и муниципальных услуг (функций)" (далее - единый портал) и региональных порталах государственных и муниципальных услуг (далее - региональный портал) в разделах, посвященных порядку предоставления государственной услуги в виде текстовой и графической информации;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Статья 16.2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 ст. 1915; 2021, N 27, ст. 5047) (далее - Закон N 1032-I).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4. Дополнительно информирование может осуществляться с использованием официальных сайтов исполнительных органов государственной власти субъектов Российской Федерации,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5. Перечень документов и сведений, необходимых для предоставления государственной услуги гражданам, включает в себя: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заявление гражданина 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заявление) (рекомендуемый образец приведен в </w:t>
      </w:r>
      <w:hyperlink w:anchor="P313">
        <w:r>
          <w:rPr>
            <w:color w:val="0000FF"/>
          </w:rPr>
          <w:t>приложении N 1</w:t>
        </w:r>
      </w:hyperlink>
      <w:r>
        <w:t xml:space="preserve"> к настоящему Стандарту);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сведения о гражданине, внесенные на единую цифровую платформу или полученные центром занятости населения на основании межведомственных запросов, в том числе с использованием единой системы межведомственного электронного взаимодействия при регистрации гражданина в целях поиска подходящей работы, при регистрации безработного </w:t>
      </w:r>
      <w:r>
        <w:lastRenderedPageBreak/>
        <w:t>гражданина;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сведения о государственной регистрации в качестве индивидуального предпринимателя, запрашиваемые центром занятости населения из Единого государственного реестра индивидуальных предпринимателей в порядке межведомственного электронного взаимодействия с использованием единой цифровой платформы;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сведения о гражданах, являющихся учредителями (участниками) юридических лиц, запрашиваемые центром занятости населения из Единого государственного реестра юридических лиц в порядке межведомственного электронного взаимодействия с использованием единой цифровой платформы;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сведения о статусе налогоплательщика налога на профессиональный доход (самозанятого), запрашиваемого центром занятости населения в публичном сервисе "Проверка статуса налогоплательщика налога на профессиональный доход (самозанятого)", размещенном на официальном сайте Федеральной налоговой службы в информационно-телекоммуникационной сети "Интернет".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Гражданин вправе представить в центр занятости населения документы, подтверждающие сведения, необходимые для предоставления государственной услуги, по собственной инициативе.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6. Заявление подается гражданином в центр занятости населения, в котором гражданин состоит на учете в качестве безработного, в форме электронного документа с использованием единой цифровой платформы.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Заявление подается гражданином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7. Заявление в электронной форме подписывается гражданином простой электронной подписью, ключ которой получен в соответствии с </w:t>
      </w:r>
      <w:hyperlink r:id="rId11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 (Собрание законодательства Российской Федерации, 2013, N 5, ст. 377; 2022, N 5, ст. 758),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8.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9. Гражданин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 &lt;2&gt;.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>
        <w:r>
          <w:rPr>
            <w:color w:val="0000FF"/>
          </w:rPr>
          <w:t>Абзац второй пункта 3.1 статьи 15</w:t>
        </w:r>
      </w:hyperlink>
      <w:r>
        <w:t xml:space="preserve"> Закона N 1032-I.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10. В центрах занятости населения гражданам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 &lt;3&gt;.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lastRenderedPageBreak/>
        <w:t xml:space="preserve">&lt;3&gt; </w:t>
      </w:r>
      <w:hyperlink r:id="rId13">
        <w:r>
          <w:rPr>
            <w:color w:val="0000FF"/>
          </w:rPr>
          <w:t>Абзац третий пункта 3.1 статьи 15</w:t>
        </w:r>
      </w:hyperlink>
      <w:r>
        <w:t xml:space="preserve"> Закона N 1032-I.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При личном посещении центра занятости населения гражданин предъявляет паспорт или документ, его заменяющий.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11. В случае личного посещения гражданином центра занятости населения административные процедуры, предусмотренные </w:t>
      </w:r>
      <w:hyperlink w:anchor="P128">
        <w:r>
          <w:rPr>
            <w:color w:val="0000FF"/>
          </w:rPr>
          <w:t>подпунктами "б"</w:t>
        </w:r>
      </w:hyperlink>
      <w:r>
        <w:t xml:space="preserve"> - </w:t>
      </w:r>
      <w:hyperlink w:anchor="P131">
        <w:r>
          <w:rPr>
            <w:color w:val="0000FF"/>
          </w:rPr>
          <w:t>"д" пункта 17</w:t>
        </w:r>
      </w:hyperlink>
      <w:r>
        <w:t xml:space="preserve"> настоящего Стандарта, осуществляются по его желанию в день обращения.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12. Заявление считается принятым центром занятости населения в день его направления гражданином.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если заявление направлено гражданином в выходной или нерабочий праздничный день, днем направления заявления считается следующий за ним рабочий день.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Уведомление о принятии заявления направляется гражданину в день его принятия.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13.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заявлении.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14. Предоставление государственной услуги приостанавливается в случае прохождения гражданином профессионального обучения или получения дополнительного профессионального образования по направлению центра занятости населения на срок, установленный в </w:t>
      </w:r>
      <w:hyperlink w:anchor="P217">
        <w:r>
          <w:rPr>
            <w:color w:val="0000FF"/>
          </w:rPr>
          <w:t>абзаце третьем пункта 45</w:t>
        </w:r>
      </w:hyperlink>
      <w:r>
        <w:t xml:space="preserve"> настоящего Стандарта.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" w:name="P103"/>
      <w:bookmarkEnd w:id="1"/>
      <w:r>
        <w:t>15. Предоставление государственной услуги прекращается в случаях: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снятия с регистрационного учета гражданина, признанного в установленном порядке безработным, в соответствии с </w:t>
      </w:r>
      <w:hyperlink r:id="rId14">
        <w:r>
          <w:rPr>
            <w:color w:val="0000FF"/>
          </w:rPr>
          <w:t>Правилами</w:t>
        </w:r>
      </w:hyperlink>
      <w:r>
        <w:t xml:space="preserve"> регистрации безработных граждан, утвержденными постановлением Правительства Российской Федерации от 2 ноября 2021 г. N 1909 (Собрание законодательства Российской Федерации, 2021, N 46, ст. 7707), до момента заключения с гражданином договора о предоставлении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отзыва заявления гражданином;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неявки гражданина в центр занятости населения для проведения беседы в назначенные центром занятости населения даты, установленные в порядке, предусмотренном </w:t>
      </w:r>
      <w:hyperlink w:anchor="P150">
        <w:r>
          <w:rPr>
            <w:color w:val="0000FF"/>
          </w:rPr>
          <w:t>пунктом 21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непрохождения гражданином тестов в срок, указанный в </w:t>
      </w:r>
      <w:hyperlink w:anchor="P160">
        <w:r>
          <w:rPr>
            <w:color w:val="0000FF"/>
          </w:rPr>
          <w:t>абзаце втором подпункта "в" пункта 22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неявки гражданина в центр занятости населения для прохождения тестов в назначенные центром занятости населения даты, установленные в порядке, предусмотренном </w:t>
      </w:r>
      <w:hyperlink w:anchor="P167">
        <w:r>
          <w:rPr>
            <w:color w:val="0000FF"/>
          </w:rPr>
          <w:t>пунктом 26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получения от гражданина информации о принятом решении о нецелесообразности </w:t>
      </w:r>
      <w:r>
        <w:lastRenderedPageBreak/>
        <w:t>осуществления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непредставления гражданином бизнес-плана в срок, указанный в </w:t>
      </w:r>
      <w:hyperlink w:anchor="P187">
        <w:r>
          <w:rPr>
            <w:color w:val="0000FF"/>
          </w:rPr>
          <w:t>пункте 33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непредставления гражданином доработанного бизнес-плана в срок, установленный </w:t>
      </w:r>
      <w:hyperlink w:anchor="P190">
        <w:r>
          <w:rPr>
            <w:color w:val="0000FF"/>
          </w:rPr>
          <w:t>подпунктом "а" пункта 35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непредставления гражданином доработанного бизнес-плана по замечаниям комиссии (рабочей группы) в срок, установленный </w:t>
      </w:r>
      <w:hyperlink w:anchor="P197">
        <w:r>
          <w:rPr>
            <w:color w:val="0000FF"/>
          </w:rPr>
          <w:t>подпунктом "а" пункта 40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неявки гражданина в центр занятости населения для заключения договора о предоставлении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единовременная финансовая помощь) в назначенные центром занятости населения даты, установленные в порядке, предусмотренном </w:t>
      </w:r>
      <w:hyperlink w:anchor="P235">
        <w:r>
          <w:rPr>
            <w:color w:val="0000FF"/>
          </w:rPr>
          <w:t>пунктом 49</w:t>
        </w:r>
      </w:hyperlink>
      <w:r>
        <w:t xml:space="preserve"> настоящего Стандарта;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отказа гражданина от подписания договора о предоставлении единовременной финансовой помощи;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отсутствия взаимодействия гражданина с центром занятости населения более 1 месяца с даты, указанной в уведомлении центра занятости населения, начиная с которой гражданин обязан осуществить взаимодействие с центром занятости населения указанным в уведомлении способом.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16. Результатом предоставления государственной услуги является: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направление гражданину заключения 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(рекомендуемый образец приведен в </w:t>
      </w:r>
      <w:hyperlink w:anchor="P594">
        <w:r>
          <w:rPr>
            <w:color w:val="0000FF"/>
          </w:rPr>
          <w:t>приложении N 5</w:t>
        </w:r>
      </w:hyperlink>
      <w:r>
        <w:t xml:space="preserve"> к настоящему Стандарту);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оказание гражданину единовременной финансовой помощи.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В случае прекращения предоставления государственной услуги по основаниям, предусмотренным в </w:t>
      </w:r>
      <w:hyperlink w:anchor="P103">
        <w:r>
          <w:rPr>
            <w:color w:val="0000FF"/>
          </w:rPr>
          <w:t>пункте 15</w:t>
        </w:r>
      </w:hyperlink>
      <w:r>
        <w:t xml:space="preserve"> настоящего Стандарта, центр занятости населения формирует и направляет гражданину заключение о предоставлении государственной услуги с использованием единой цифровой платформы в срок не позднее 3 рабочих дней со дня наступления события, являющегося основанием для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Заключение о предоставлении государственной услуги направляется гражданину автоматически с использованием единой цифровой платформы в день его формирования.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  <w:outlineLvl w:val="1"/>
      </w:pPr>
      <w:r>
        <w:t>III. Состав, последовательность и сроки</w:t>
      </w:r>
    </w:p>
    <w:p w:rsidR="00DE3A33" w:rsidRDefault="00DE3A33">
      <w:pPr>
        <w:pStyle w:val="ConsPlusTitle"/>
        <w:jc w:val="center"/>
      </w:pPr>
      <w:r>
        <w:t>выполнения административных процедур (действий)</w:t>
      </w:r>
    </w:p>
    <w:p w:rsidR="00DE3A33" w:rsidRDefault="00DE3A33">
      <w:pPr>
        <w:pStyle w:val="ConsPlusTitle"/>
        <w:jc w:val="center"/>
      </w:pPr>
      <w:r>
        <w:t>при осуществлении полномочия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17. Государственная услуга включает следующие административные процедуры (действия):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lastRenderedPageBreak/>
        <w:t>а) формирование и направление гражданину предложения о предоставлении государственной услуги;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2" w:name="P128"/>
      <w:bookmarkEnd w:id="2"/>
      <w:r>
        <w:t>б) прием заявления гражданина;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в) проведение беседы с гражданином с целью его информирования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г) подбор, назначение и проведение тестирования с целью выявления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3" w:name="P131"/>
      <w:bookmarkEnd w:id="3"/>
      <w:r>
        <w:t>д) проведение беседы с гражданином о результатах тестирования;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е) формирование и направление гражданину рекомендаций с целью принятия гражданином решения о целесообразности или нецелесообразности осуществления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ж) организация подготовки гражданином бизнес-плана и получения знаний и навыков, необходимых для осуществления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з) рассмотрение бизнес-плана комиссией (рабочей группой);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и)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к) оказание гражданину единовременной финансовой помощи при государственной регистрации.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18. Центр занятости населения: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проводит анализ сведений о гражданине, внесенных на единую цифровую платформу;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формирует и направляет гражданину с использованием единой цифровой платформы предложение о предоставлении государственной услуги в день его формирования.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Предложение о предоставлении государственной услуги также может быть автоматически сформировано на единой цифровой платформе;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в) информирует гражданина о необходимости направить в центр занятости населения с использованием единой цифровой платформы результаты рассмотрения предложения о предоставлении государственной услуги. Результатом рассмотрения предложения по выбору гражданина может являться отказ от предложения или согласие с предложением путем направления заявления.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Указанная информация содержится в предложении о предоставлении государственной услуги, направляемом центром занятости населения гражданину.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Срок рассмотрения предложения о предоставлении государственной услуги не устанавливается.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19. Отказ гражданина от предложения о предоставлении государственной услуги фиксируется на единой цифровой платформе.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20. Центр занятости населения в срок не позднее следующего рабочего дня со дня принятия </w:t>
      </w:r>
      <w:r>
        <w:lastRenderedPageBreak/>
        <w:t>заявления: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связывается с гражданином по указанному в заявлении номеру телефона для проведения беседы в дистанционной форме;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4" w:name="P147"/>
      <w:bookmarkEnd w:id="4"/>
      <w:r>
        <w:t>б) информирует гражданина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в) уточняет у гражданина и вносит на единую цифровую платформу сведения о планируемой гражданином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качестве налогоплательщика налога на профессиональный доход), о планируемом виде экономической деятельности, а также иные сведения, необходимые для предоставления государственной услуги;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5" w:name="P149"/>
      <w:bookmarkEnd w:id="5"/>
      <w:r>
        <w:t>г) фиксирует на единой цифровой платформе форму, дату и результат проведения беседы.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6" w:name="P150"/>
      <w:bookmarkEnd w:id="6"/>
      <w:r>
        <w:t>21. В случае невозможности провести беседу с гражданином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единой цифровой платформы дату и время личной явки гражданина для проведения беседы.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населения, с использованием единой цифровой платформы, направляет гражданину уведомление о необходимости явиться в центр занятости населения для проведения беседы с указанием даты и времени.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При неявке гражданина на беседу в указанные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на беседу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на беседу,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В случае явки гражданина в назначенные дату и время центр занятости населения проводит беседу и осуществляет действия, указанные в </w:t>
      </w:r>
      <w:hyperlink w:anchor="P147">
        <w:r>
          <w:rPr>
            <w:color w:val="0000FF"/>
          </w:rPr>
          <w:t>подпунктах "б"</w:t>
        </w:r>
      </w:hyperlink>
      <w:r>
        <w:t xml:space="preserve"> - </w:t>
      </w:r>
      <w:hyperlink w:anchor="P149">
        <w:r>
          <w:rPr>
            <w:color w:val="0000FF"/>
          </w:rPr>
          <w:t>"г" пункта 20</w:t>
        </w:r>
      </w:hyperlink>
      <w:r>
        <w:t xml:space="preserve"> настоящего Стандарта.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22. Центр занятости населения в срок не позднее следующего рабочего дня со дня проведения беседы: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осуществляет подбор и назначение с использованием единой цифровой платформы тестов гражданину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 (далее - тесты);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согласовывает с гражданином и назначает с использованием единой цифровой платформы дату проведения тестирования, в случае если назначенные тесты не содержатся на единой цифровой платформе;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lastRenderedPageBreak/>
        <w:t>в) направляет гражданину уведомление, содержащее информацию о назначенных тестах, о порядке, форме (групповая или индивидуальная) и сроках их прохождения гражданином.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7" w:name="P160"/>
      <w:bookmarkEnd w:id="7"/>
      <w:r>
        <w:t>В случае если тесты, назначенные центром занятости населения гражданину, содержатся на единой цифровой платформе, гражданин информируется в уведомлении о необходимости прохождения указанных тестов с использованием единой цифровой платформы в течение 7 календарных дней со дня получения уведомления.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если тесты, назначенные центром занятости населения гражданину, не содержатся на единой цифровой платформе, гражданин 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8" w:name="P162"/>
      <w:bookmarkEnd w:id="8"/>
      <w:r>
        <w:t>23. Центр занятости населения обеспечивает гражданину функциональные возможности прохождения тестов, содержащихся на единой цифровой платформе, и ознакомления с результатами тестов в онлайн-режиме. Результаты указанных тестов автоматически формируются на единой цифровой платформе в день прохождения тестов.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В случае непрохождения гражданином тестов в срок, указанный в </w:t>
      </w:r>
      <w:hyperlink w:anchor="P160">
        <w:r>
          <w:rPr>
            <w:color w:val="0000FF"/>
          </w:rPr>
          <w:t>абзаце втором подпункта "в" пункта 22</w:t>
        </w:r>
      </w:hyperlink>
      <w:r>
        <w:t xml:space="preserve"> настоящего Стандарта, предоставление государственной услуги прекращается, о чем гражданину направляется соответствующее уведомление не позднее следующего дня со дня прекращения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24. В случае если назначенные гражданину тесты не содержатся на единой цифровой платформе, центр занятости населения (или специалист, привлеченный на договорной основе) проводит тестирование гражданина при личной явке гражданина в центр занятости населения.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вносит на единую цифровую платформу сведения о привлечении специалиста для проведения тестирования гражданина на договорной основе, включая сведения о реквизитах указанного договора.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9" w:name="P166"/>
      <w:bookmarkEnd w:id="9"/>
      <w:r>
        <w:t>25. Центр занятости населения фиксирует на единой цифровой платформе результаты прохождения гражданином тестов при личной явке, обрабатывает результаты тестов.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0" w:name="P167"/>
      <w:bookmarkEnd w:id="10"/>
      <w:r>
        <w:t>26. При неявке гражданина в центр занятости населения для прохождения тестов в указанные в уведомлении дату и время центр занятости населения с использованием единой цифровой платформы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 для прохождения тестов,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27. Центр занятости населения в срок не позднее следующего рабочего дня со дня завершения обработки (анализа) результатов тестов, сформированных центром занятости населения в порядке, предусмотренном </w:t>
      </w:r>
      <w:hyperlink w:anchor="P162">
        <w:r>
          <w:rPr>
            <w:color w:val="0000FF"/>
          </w:rPr>
          <w:t>пунктами 23</w:t>
        </w:r>
      </w:hyperlink>
      <w:r>
        <w:t xml:space="preserve"> и </w:t>
      </w:r>
      <w:hyperlink w:anchor="P166">
        <w:r>
          <w:rPr>
            <w:color w:val="0000FF"/>
          </w:rPr>
          <w:t>25</w:t>
        </w:r>
      </w:hyperlink>
      <w:r>
        <w:t xml:space="preserve"> настоящего Стандарта, связывается с гражданином по указанному в заявлении номеру телефона для проведения беседы о результатах тестирования в дистанционной форме, либо в случае невозможности провести беседу с </w:t>
      </w:r>
      <w:r>
        <w:lastRenderedPageBreak/>
        <w:t xml:space="preserve">гражданином в дистанционной форме центр занятости населения назначает личную явку гражданина в центр занятости населения для проведения беседы в порядке, установленном в </w:t>
      </w:r>
      <w:hyperlink w:anchor="P150">
        <w:r>
          <w:rPr>
            <w:color w:val="0000FF"/>
          </w:rPr>
          <w:t>пункте 21</w:t>
        </w:r>
      </w:hyperlink>
      <w:r>
        <w:t xml:space="preserve"> настоящего Стандарта.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28. Центр занятости населения в срок не позднее следующего рабочего дня со дня проведения с гражданином беседы о результатах тестирования формирует рекомендации о целесообразности или нецелесообразности осуществления гражданином предпринимательской деятельности (далее - рекомендации).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29. Центр занятости населения в день формирования рекомендаций направляет гражданину с использованием единой цифровой платформы уведомление, содержащее: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рекомендации о целесообразности или нецелесообразности осуществления гражданином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предложение после ознакомления с рекомендациями принять решение о целесообразности или нецелесообразности осуществления предпринимательской деятельности и направить с использованием единой цифровой платформы информацию о принятом решении в центр занятости населения в течение 3 календарных дней со дня получения уведомления.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30. В случае получения от гражданина информации о принятом решении о нецелесообразности осуществления предпринимательской деятельности предоставление государственной услуги прекращается.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в срок не позднее следующего рабочего дня со дня прекращения государственной услуги направляет гражданину соответствующее уведомление.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31. Центр занятости населения в срок не позднее 2 рабочих дней со дня получения от гражданина информации о принятом решении о целесообразности осуществления предпринимательской деятельности направляет на адрес электронной почты гражданина, указанный в заявлении: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информацию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"Интернет";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"Интернет".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Центр занятости населения фиксирует на единой цифровой платформе перечень </w:t>
      </w:r>
      <w:r>
        <w:lastRenderedPageBreak/>
        <w:t>направленных гражданину информационных и справочных материалов, дату их направления, о чем гражданину направляется соответствующее уведомление в срок не позднее следующего рабочего дня со дня направления гражданину информационных и справочных материалов.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32. Центр занятости населения информирует гражданина: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1" w:name="P184"/>
      <w:bookmarkEnd w:id="11"/>
      <w:r>
        <w:t>о необходимости представить подготовленный бизнес-план в срок, установленный центром занятости населения, который не должен превышать 45 календарных дней с момента получения информационных и справочных материалов, а также о способе представления разработанного бизнес-плана;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о правовых последствиях непредставления бизнес-плана в срок, установленный в </w:t>
      </w:r>
      <w:hyperlink w:anchor="P184">
        <w:r>
          <w:rPr>
            <w:color w:val="0000FF"/>
          </w:rPr>
          <w:t>абзаце втором</w:t>
        </w:r>
      </w:hyperlink>
      <w:r>
        <w:t xml:space="preserve"> настоящего пункта Стандарта.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Указанная информация содержится в уведомлении о направлении гражданину информационных и справочных материалов.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2" w:name="P187"/>
      <w:bookmarkEnd w:id="12"/>
      <w:r>
        <w:t>33. Непредставление гражданином бизнес-плана в срок, указанный в уведомлении о направлении гражданину информационных и справочных материалов, фиксируется центром занятости населения на единой цифровой платформе.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34. Центр занятости населения в срок не позднее 2 рабочих дней со дня получения от гражданина бизнес-плана рассматривает его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 и фиксирует на единой цифровой платформе результат рассмотрения бизнес-плана. 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содержанию, или о необходимости его доработки с указанием перечня замечаний, которые необходимо устранить гражданину.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35. Центр занятости населения в день принятия решения о необходимости доработки бизнес-плана направляет гражданину с использованием единой цифровой платформы уведомление, содержащее: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3" w:name="P190"/>
      <w:bookmarkEnd w:id="13"/>
      <w:r>
        <w:t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получения уведомления;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перечень замечаний, которые необходимо устранить при доработке бизнес-плана.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36. Непредставление гражданином доработанного бизнес-плана в срок, установленный в </w:t>
      </w:r>
      <w:hyperlink w:anchor="P190">
        <w:r>
          <w:rPr>
            <w:color w:val="0000FF"/>
          </w:rPr>
          <w:t>подпункте "а" пункта 35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37. При соответствии бизнес-плана основным требованиям, предъявляемым к его структуре и содержанию, центр занятости населения направляет бизнес-план на рассмотрение комиссии (рабочей группе), о чем центр занятости населения направляет гражданину соответствующее уведомление в срок не позднее следующего рабочего дня со дня направления бизнес-плана на </w:t>
      </w:r>
      <w:r>
        <w:lastRenderedPageBreak/>
        <w:t>рассмотрение комиссии (рабочей группе). Указанное уведомление содержит срок рассмотрения комиссией (рабочей группой) бизнес-плана гражданина.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38. Комиссия (рабочая группа) рассматривает бизнес-план в срок не позднее 30 календарный дней со дня его получения от центра занятости населения.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39. Порядок работы, состав комиссии (рабочей группы), порядок рассмотрения и оценки бизнес-плана утверждаются нормативным правовым актом субъекта Российской Федерации.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40. При принятии комиссией (рабочей группой) решения о необходимости доработки бизнес-плана центр занятости населения направляет гражданину с использованием единой цифровой платформы уведомление, содержащее: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4" w:name="P197"/>
      <w:bookmarkEnd w:id="14"/>
      <w:r>
        <w:t>а) информацию о необходимости доработать бизнес-план по замечаниям комиссии (рабочей группы) и направить доработанный бизнес-план в центр занятости населения в срок не позднее 10 календарных дней со дня получения уведомления;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перечень замечаний комиссии (рабочей группы), которые необходимо устранить при доработке бизнес-плана.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41. Непредставление гражданином доработанного бизнес-плана в срок, установленный </w:t>
      </w:r>
      <w:hyperlink w:anchor="P197">
        <w:r>
          <w:rPr>
            <w:color w:val="0000FF"/>
          </w:rPr>
          <w:t>подпункте "а" пункта 40</w:t>
        </w:r>
      </w:hyperlink>
      <w:r>
        <w:t xml:space="preserve"> настоящего Стандарта, фиксируется центром занятости населения на единой цифровой платформе.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42. Центр занятости населения в срок не позднее следующего рабочего дня после принятия комиссией (рабочей группой) решения о согласовании бизнес-плана: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вносит сведения о согласовании бизнес-плана комиссией (рабочей группой) на единую цифровую платформу;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направляет гражданину с использованием единой цифровой платформы: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заключение о предоставлении государственной услуги;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уведомление, содержащее: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информацию о необходимости в срок не позднее 3 календарных дней со дня получения уведомления направить в центр занятости населения с использованием единой цифровой платформы информацию о потребности в получении знаний и навыков, необходимых для осуществления предпринимательской деятельности, или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информацию о том, что гражданину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качестве налогоплательщика налога на профессиональный доход (далее - государственная регистрация) не позднее 30 календарных дней со дня принятия решения комиссией (рабочей группой) о согласовании бизнес-плана, или не позднее 30 календарных дней со дня завершения прохождения профессионального обучения или получения дополнительного профессионального образования;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информацию о том, что гражданин имеет право подать заявление об оказании единовременной финансовой помощи в центр занятости населения путем личного посещения в </w:t>
      </w:r>
      <w:r>
        <w:lastRenderedPageBreak/>
        <w:t>порядке, предусмотренном нормативными правовыми актами субъекта Российской Федерации.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43. Центр занятости населения не позднее 2 рабочих дней со дня получения от гражданина информации о потребности в получении знаний и навыков, необходимых для осуществления предпринимательской деятельности: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формирует с использованием единой цифровой платформы предварительный перечень юридических лиц, индивидуальных предпринимателей, фермеров, деятельность которых осуществляется по выбранному (при отсутствии - схожему с выбранным) гражданином виду экономической деятельности, имеющих положительный опыт осуществления предпринимательской деятельности (далее - перечень);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осуществляет согласование с представителями юридических лиц, индивидуальными предпринимателями, фермерами, которые включены в предварительный перечень, возможность и сроки обращения к ним гражданина, желающего получить дополнительные навыки;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в) формирует с использованием единой цифровой платформы перечень юридических лиц, индивидуальных предпринимателей, фермеров, с которыми согласована возможность и сроки обращения к ним гражданина для получения дополнительных навыков (далее - итоговый перечень).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44. Центр занятости населения не позднее следующего рабочего дня со дня формирования итогового перечня направляет гражданину с использованием единой цифровой платформы: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а) итоговый перечень, содержащий в том числе информацию о примерах положительного опыта осуществления предпринимательской деятельности, сроках обращения, месте обращения, контактных данных представителей юридических лиц, индивидуальных предпринимателей, фермеров;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уведомление, содержащее информацию: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 необходимости обратиться к юридическим лицам, индивидуальным предпринимателям, фермерам для получения навыков, необходимых для осуществления предпринимательской деятельности согласно информации, содержащейся в итоговом перечне;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 необходимости направить в центр занятости населения с использованием единой цифровой платформы сведения об ознакомлении с перечнем в срок не позднее 3 календарных дней со дня получения перечня.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>45. Центр занятости населения в срок не позднее следующего рабочего дня со дня получения от гражданина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деятельности, формирует и направляет гражданину с использованием единой цифровой платформы предложение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согласия гражданина с предложением центра занятости населения оказание государственной услуги приостанавливается с момента получения от гражданина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до завершения гражданином обучения или до момента прекращения предоставления указанной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46. Центр занятости населения в день подачи гражданином заявления об оказании </w:t>
      </w:r>
      <w:r>
        <w:lastRenderedPageBreak/>
        <w:t>единовременной финансовой помощи вносит соответствующую информацию на единую цифровую платформу. Центр занятости населения подтверждает подачу гражданином заявления об оказании единовременной финансовой помощи путем направления гражданину соответствующего уведомления в день подачи им заявления.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не позднее 5 рабочих дней после подачи гражданином заявления об оказании единовременной финансовой помощи, проверяет сведения о государственной регистрации с использованием единой системы межведомственного электронного взаимодействия.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47. В отношении гражданина, подавшего заявление об оказании единовременной финансовой помощи, центр занятости населения в порядке, предусмотренном нормативными правовыми актами субъекта Российской Федерации &lt;4&gt;, принимает решение об оказании гражданину единовременной финансовой помощи или об отказе в оказании единовременной финансовой помощи.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Размер единовременной финансовой помощи, порядок и условия ее предоставления определяется в соответствии с нормативными правовыми актами субъекта Российской Федерации &lt;5&gt;.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 xml:space="preserve">Указанные решения центра занятости населения оформляются соответственно в виде приказа об оказании единовременной финансовой помощи на государственную регистрацию в качестве индивидуального предпринимателя, государственную регистрацию создаваемого юридического лица, государственную регистрацию крестьянского (фермерского) хозяйства, постановку на учет в качестве налогоплательщика налога на профессиональный доход гражданам (рекомендуемый образец приведен в </w:t>
      </w:r>
      <w:hyperlink w:anchor="P390">
        <w:r>
          <w:rPr>
            <w:color w:val="0000FF"/>
          </w:rPr>
          <w:t>приложении N 2</w:t>
        </w:r>
      </w:hyperlink>
      <w:r>
        <w:t xml:space="preserve"> настоящему Стандарту) или приказа об отказе в оказании единовременной финансовой помощи на государственную регистрацию в качестве индивидуального предпринимателя, государственную регистрацию создаваемого юридического лица, государственную регистрацию крестьянского (фермерского) хозяйства, постановку на учет в качестве налогоплательщика налога на профессиональный доход гражданам (рекомендуемый образец приведен в </w:t>
      </w:r>
      <w:hyperlink w:anchor="P465">
        <w:r>
          <w:rPr>
            <w:color w:val="0000FF"/>
          </w:rPr>
          <w:t>приложении N 3</w:t>
        </w:r>
      </w:hyperlink>
      <w:r>
        <w:t xml:space="preserve"> настоящему Стандарту).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направляет гражданину с использованием единой цифровой платформы уведомление об оказании или об отказе в оказании единовременной финансовой помощи не позднее 1 рабочего дня со дня издания приказа.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48. Центр занятости населения не позднее 1 рабочего дня со дня издания приказа об оказании гражданину единовременной финансовой помощи: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а) формирует проект договора о предоставлении единовременной финансовой помощи (далее - договор) (состав сведений, которые рекомендуется отразить в договоре, приведен в </w:t>
      </w:r>
      <w:hyperlink w:anchor="P536">
        <w:r>
          <w:rPr>
            <w:color w:val="0000FF"/>
          </w:rPr>
          <w:t>приложении N 4</w:t>
        </w:r>
      </w:hyperlink>
      <w:r>
        <w:t xml:space="preserve"> к настоящему Стандарту);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б) согласовывает с гражданином дату и время посещения центра занятости населения для заключения договора, вносит соответствующие сведения на единую цифровую платформу;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в) направляет гражданину с использованием единой цифровой платформы уведомление, содержащее информацию о дате посещения центра занятости населения для заключения </w:t>
      </w:r>
      <w:r>
        <w:lastRenderedPageBreak/>
        <w:t>договора.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6" w:name="P235"/>
      <w:bookmarkEnd w:id="16"/>
      <w:r>
        <w:t>49. При неявке гражданина в центр занятости населения для заключения договора в указанные дату и время центр занятости населения назначает дату и время повторной личной явки гражданина в центр занятости населения, направляет гражданину соответствующее уведомление с использованием единой цифровой платформы.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назначает гражданину не более 2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неявки гражданина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гражданина центр занятости населения фиксирует на единой цифровой платформе сведения о неявке гражданина,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50. В случае явки гражданина в назначенные дату и время центр занятости населения заключает с гражданином договор.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 случае отказа гражданина от заключения договора при личной явке предоставление государственной услуги прекращается, о чем центр занятости населения направляет гражданину соответствующее уведомление в срок не позднее следующего рабочего дня со дня прекращения государственной услуги.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51. Центр занятости населения вносит сведения о заключенном с гражданином договоре на единую цифровую платформу.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На единой цифровой платформе формируется и ведется реестр заключенных договоров.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52. Центр занятости населения перечисляет единовременную финансовую помощь гражданину в соответствии с условиями договора.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Центр занятости населения в срок не позднее следующего рабочего дня со дня перечисления единовременной финансовой помощи гражданину направляет ему уведомление об этом, в том числе содержащее информацию о порядке дальнейшего взаимодействия гражданина с центром занятости населения в соответствии с условиями договора, а также заключение о предоставлении государственной услуги с использованием единой цифровой платформы.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53. Гражданин представляет в центр занятости населения документы, подтверждающие целевое расходование выплаченной единовременной финансовой помощи, в срок, предусмотренный нормативными правовыми актами субъекта Российской Федерации &lt;6&gt; и договором.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Центр занятости населения подтверждает получение от гражданина документов, предусмотренных настоящим пунктом, путем направления гражданину соответствующего уведомления в день представления им документов.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54. Центр занятости населения не позднее 5 рабочих дней со дня представления гражданином документов, подтверждающих целевое расходование выплаченной </w:t>
      </w:r>
      <w:r>
        <w:lastRenderedPageBreak/>
        <w:t>единовременной финансовой помощи: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осуществляет проверку полноты представленных документов в соответствии с перечнем документов, утвержденным нормативным правовым актом субъекта Российской Федерации &lt;7&gt;, а также договором;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проверяет представленные документы;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вносит на единую цифровую платформу сведения на основании представленных документов;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фиксирует на единой цифровой платформе перечень подтвержденных затрат.</w:t>
      </w:r>
    </w:p>
    <w:p w:rsidR="00DE3A33" w:rsidRDefault="00DE3A33">
      <w:pPr>
        <w:pStyle w:val="ConsPlusNormal"/>
        <w:spacing w:before="220"/>
        <w:ind w:firstLine="540"/>
        <w:jc w:val="both"/>
      </w:pPr>
      <w:bookmarkStart w:id="17" w:name="P257"/>
      <w:bookmarkEnd w:id="17"/>
      <w:r>
        <w:t>55. Гражданин производит возврат выплаченной ему единовременной финансовой помощи в случаях и на условиях, предусмотренных нормативными правовыми актами субъекта Российской Федерации &lt;8&gt;.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9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 xml:space="preserve">56. В случае если гражданин не осуществил возврат выплаченной ему единовременной финансовой помощи в соответствии с </w:t>
      </w:r>
      <w:hyperlink w:anchor="P257">
        <w:r>
          <w:rPr>
            <w:color w:val="0000FF"/>
          </w:rPr>
          <w:t>пунктом 55</w:t>
        </w:r>
      </w:hyperlink>
      <w:r>
        <w:t xml:space="preserve"> настоящего Стандарта, центр занятости населения осуществляет взыскание единовременной финансовой помощи.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57. Центр занятости населения в случаях, предусмотренных нормативными правовыми актами субъекта Российской Федерации &lt;9&gt;, получает информацию об осуществлении гражданином предпринимательской деятельности на основании межведомственных запросов, в том числе с использованием единой системы межведомственного электронного взаимодействия, а также не позднее следующего дня по истечении каждого трехмесячного периода в течение 12 месяцев со дня государственной регистрации гражданина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0">
        <w:r>
          <w:rPr>
            <w:color w:val="0000FF"/>
          </w:rPr>
          <w:t>Пункт 2 статьи 7.1-1</w:t>
        </w:r>
      </w:hyperlink>
      <w:r>
        <w:t xml:space="preserve"> Закона N 1032-1.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  <w:outlineLvl w:val="1"/>
      </w:pPr>
      <w:r>
        <w:t>IV. Требования к обеспечению организации деятельности,</w:t>
      </w:r>
    </w:p>
    <w:p w:rsidR="00DE3A33" w:rsidRDefault="00DE3A33">
      <w:pPr>
        <w:pStyle w:val="ConsPlusTitle"/>
        <w:jc w:val="center"/>
      </w:pPr>
      <w:r>
        <w:t>показателям исполнения Стандарта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58. Требования к организационному, кадровому, материально-техническому, финансовому, информационному обеспечению деятельности центров занятости населения устанавливаются в стандарте организации деятельности центров занятости населения.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59. В целях реализации положений настоящего Стандарта, в соответствии с </w:t>
      </w:r>
      <w:hyperlink r:id="rId21">
        <w:r>
          <w:rPr>
            <w:color w:val="0000FF"/>
          </w:rPr>
          <w:t>пунктом 4</w:t>
        </w:r>
      </w:hyperlink>
      <w:r>
        <w:t xml:space="preserve"> Правил формирования стандартов деятельности по осуществлению полномочий в сфере занятости населения, включая общие требования к содержанию указанных стандартов, утвержденных постановлением Правительства Российской Федерации от 21 декабря 2021 г. N 2377 "О формировании стандартов деятельности по осуществлению полномочий в сфере занятости населения, включая общие требования к содержанию указанных стандартов, и мониторинге их исполнения" (Собрание законодательства Российской Федерации, 2022, N 1, ст. 97), требования к </w:t>
      </w:r>
      <w:r>
        <w:lastRenderedPageBreak/>
        <w:t>материально-техническому обеспечению деятельности центров занятости населения по предоставлению государственной услуги включают требования к обеспечению помещения центра занятости населения, предназначенного для индивидуальной работы с гражданами: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необходимым для предоставления государственной услуги оборудованием (компьютеры, средства электронно-вычислительной техники, средства связи, включая доступ к информационно-телекоммуникационной сети "Интернет", оргтехника, аудио- и видеотехника);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канцелярскими принадлежностями;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информационными и методическими материалами, включая видеоматериалы, содержащие информацию, связанную с предпринимательской деятельностью, периодическими изданиями по вопросам осуществления предпринимательской деятельности;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программно-техническими комплексами, позволяющими осуществлять тестирование, выявлять личностные особенности, способности и готовность к осуществлению предпринимательской деятельности, наличие необходимых знаний и навыков, требующихся при осуществлении предпринимательской деятельности.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 xml:space="preserve">60.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anchor="P659">
        <w:r>
          <w:rPr>
            <w:color w:val="0000FF"/>
          </w:rPr>
          <w:t>приложении N 6</w:t>
        </w:r>
      </w:hyperlink>
      <w:r>
        <w:t xml:space="preserve"> к настоящему Стандарту.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61. Сведения, необходимые для расчета показателей, центр занятости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r>
        <w:t>Приложение N 1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lastRenderedPageBreak/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</w:pPr>
      <w:r>
        <w:t>Рекомендуемый образец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center"/>
      </w:pPr>
      <w:bookmarkStart w:id="18" w:name="P313"/>
      <w:bookmarkEnd w:id="18"/>
      <w:r>
        <w:t>Заявление</w:t>
      </w:r>
    </w:p>
    <w:p w:rsidR="00DE3A33" w:rsidRDefault="00DE3A33">
      <w:pPr>
        <w:pStyle w:val="ConsPlusNormal"/>
        <w:jc w:val="center"/>
      </w:pPr>
      <w:r>
        <w:t>о предоставлении государственной услуги по содействию</w:t>
      </w:r>
    </w:p>
    <w:p w:rsidR="00DE3A33" w:rsidRDefault="00DE3A33">
      <w:pPr>
        <w:pStyle w:val="ConsPlusNormal"/>
        <w:jc w:val="center"/>
      </w:pPr>
      <w:r>
        <w:t>началу осуществления предпринимательской деятельности</w:t>
      </w:r>
    </w:p>
    <w:p w:rsidR="00DE3A33" w:rsidRDefault="00DE3A33">
      <w:pPr>
        <w:pStyle w:val="ConsPlusNormal"/>
        <w:jc w:val="center"/>
      </w:pPr>
      <w:r>
        <w:t>безработных граждан, включая оказание гражданам, признанным</w:t>
      </w:r>
    </w:p>
    <w:p w:rsidR="00DE3A33" w:rsidRDefault="00DE3A33">
      <w:pPr>
        <w:pStyle w:val="ConsPlusNormal"/>
        <w:jc w:val="center"/>
      </w:pPr>
      <w:r>
        <w:t>в установленном порядке безработными, и гражданам,</w:t>
      </w:r>
    </w:p>
    <w:p w:rsidR="00DE3A33" w:rsidRDefault="00DE3A33">
      <w:pPr>
        <w:pStyle w:val="ConsPlusNormal"/>
        <w:jc w:val="center"/>
      </w:pPr>
      <w:r>
        <w:t>признанным в установленном порядке безработными и прошедшим</w:t>
      </w:r>
    </w:p>
    <w:p w:rsidR="00DE3A33" w:rsidRDefault="00DE3A33">
      <w:pPr>
        <w:pStyle w:val="ConsPlusNormal"/>
        <w:jc w:val="center"/>
      </w:pPr>
      <w:r>
        <w:t>профессиональное обучение или получившим дополнительное</w:t>
      </w:r>
    </w:p>
    <w:p w:rsidR="00DE3A33" w:rsidRDefault="00DE3A33">
      <w:pPr>
        <w:pStyle w:val="ConsPlusNormal"/>
        <w:jc w:val="center"/>
      </w:pPr>
      <w:r>
        <w:t>профессиональное образование по направлению органов</w:t>
      </w:r>
    </w:p>
    <w:p w:rsidR="00DE3A33" w:rsidRDefault="00DE3A33">
      <w:pPr>
        <w:pStyle w:val="ConsPlusNormal"/>
        <w:jc w:val="center"/>
      </w:pPr>
      <w:r>
        <w:t>службы занятости, единовременной финансовой помощи</w:t>
      </w:r>
    </w:p>
    <w:p w:rsidR="00DE3A33" w:rsidRDefault="00DE3A33">
      <w:pPr>
        <w:pStyle w:val="ConsPlusNormal"/>
        <w:jc w:val="center"/>
      </w:pPr>
      <w:r>
        <w:t>при государственной регистрации в качестве индивидуального</w:t>
      </w:r>
    </w:p>
    <w:p w:rsidR="00DE3A33" w:rsidRDefault="00DE3A33">
      <w:pPr>
        <w:pStyle w:val="ConsPlusNormal"/>
        <w:jc w:val="center"/>
      </w:pPr>
      <w:r>
        <w:t>предпринимателя, государственной регистрации создаваемого</w:t>
      </w:r>
    </w:p>
    <w:p w:rsidR="00DE3A33" w:rsidRDefault="00DE3A33">
      <w:pPr>
        <w:pStyle w:val="ConsPlusNormal"/>
        <w:jc w:val="center"/>
      </w:pPr>
      <w:r>
        <w:t>юридического лица, государственной регистрации крестьянского</w:t>
      </w:r>
    </w:p>
    <w:p w:rsidR="00DE3A33" w:rsidRDefault="00DE3A33">
      <w:pPr>
        <w:pStyle w:val="ConsPlusNormal"/>
        <w:jc w:val="center"/>
      </w:pPr>
      <w:r>
        <w:t>(фермерского) хозяйства, постановке на учет физического</w:t>
      </w:r>
    </w:p>
    <w:p w:rsidR="00DE3A33" w:rsidRDefault="00DE3A33">
      <w:pPr>
        <w:pStyle w:val="ConsPlusNormal"/>
        <w:jc w:val="center"/>
      </w:pPr>
      <w:r>
        <w:t>лица в качестве налогоплательщика налога</w:t>
      </w:r>
    </w:p>
    <w:p w:rsidR="00DE3A33" w:rsidRDefault="00DE3A33">
      <w:pPr>
        <w:pStyle w:val="ConsPlusNormal"/>
        <w:jc w:val="center"/>
      </w:pPr>
      <w:r>
        <w:t>на профессиональный доход</w:t>
      </w:r>
    </w:p>
    <w:p w:rsidR="00DE3A33" w:rsidRDefault="00DE3A3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380"/>
      </w:tblGrid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1. Фамилия, имя, отчество (при наличии)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2. Пол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3. Дата рождения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4. Гражданство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5. ИНН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6. СНИЛС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7. Вид документа, удостоверяющего личность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8. Серия, номер документа, удостоверяющего личность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9. Дата выдачи документа, удостоверяющего личность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10. Кем выдан документ, удостоверяющий личность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11. Способ связи: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ind w:left="283"/>
              <w:jc w:val="both"/>
            </w:pPr>
            <w:r>
              <w:t>а) телефон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ind w:left="283"/>
              <w:jc w:val="both"/>
            </w:pPr>
            <w:r>
              <w:t>б) адрес электронной почты (при наличии).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12. Место предоставления государственной услуги: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ind w:left="283"/>
              <w:jc w:val="both"/>
            </w:pPr>
            <w:r>
              <w:t>а) субъект Российской Федерации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ind w:left="283"/>
              <w:jc w:val="both"/>
            </w:pPr>
            <w:r>
              <w:t>б) центр занятости населения: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</w:pP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lastRenderedPageBreak/>
              <w:t>Подтверждение данных:</w:t>
            </w:r>
          </w:p>
        </w:tc>
      </w:tr>
      <w:tr w:rsidR="00DE3A33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ind w:firstLine="283"/>
              <w:jc w:val="both"/>
            </w:pPr>
            <w:r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Я подтверждаю свое согласие на обработку моих персональных данных в целях принятия решения по настоящему обращению и предоставления государственных услуг в области содействия занятости населения, в том числе на:</w:t>
            </w:r>
          </w:p>
        </w:tc>
      </w:tr>
      <w:tr w:rsidR="00DE3A3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направление данного обращения в государственный орган, государственные учреждения службы занятости населения или должностному лицу, в компетенцию которого входит решение поставленных в обращении вопросов;</w:t>
            </w:r>
          </w:p>
        </w:tc>
      </w:tr>
      <w:tr w:rsidR="00DE3A3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380" w:type="dxa"/>
            <w:tcBorders>
              <w:top w:val="nil"/>
              <w:left w:val="nil"/>
              <w:bottom w:val="nil"/>
              <w:right w:val="nil"/>
            </w:tcBorders>
          </w:tcPr>
          <w:p w:rsidR="00DE3A33" w:rsidRDefault="00DE3A33">
            <w:pPr>
              <w:pStyle w:val="ConsPlusNormal"/>
              <w:jc w:val="both"/>
            </w:pPr>
            <w:r>
              <w:t>передачу моих персональных данных третьим лицам в целях принятия решения по настоящему обращению и предоставления государственных услуг в области содействия занятости населения.</w:t>
            </w:r>
          </w:p>
        </w:tc>
      </w:tr>
    </w:tbl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r>
        <w:t>Приложение N 2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</w:pPr>
      <w:r>
        <w:t>Рекомендуемый образец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nformat"/>
        <w:jc w:val="both"/>
      </w:pPr>
      <w:bookmarkStart w:id="19" w:name="P390"/>
      <w:bookmarkEnd w:id="19"/>
      <w:r>
        <w:t xml:space="preserve">                                  ПРИКАЗ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"__" _______ 20__ г.                                            N _________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 xml:space="preserve">               Об оказании единовременной финансовой помощи</w:t>
      </w:r>
    </w:p>
    <w:p w:rsidR="00DE3A33" w:rsidRDefault="00DE3A33">
      <w:pPr>
        <w:pStyle w:val="ConsPlusNonformat"/>
        <w:jc w:val="both"/>
      </w:pPr>
      <w:r>
        <w:lastRenderedPageBreak/>
        <w:t xml:space="preserve">         на государственную регистрацию в качестве индивидуального</w:t>
      </w:r>
    </w:p>
    <w:p w:rsidR="00DE3A33" w:rsidRDefault="00DE3A33">
      <w:pPr>
        <w:pStyle w:val="ConsPlusNonformat"/>
        <w:jc w:val="both"/>
      </w:pPr>
      <w:r>
        <w:t xml:space="preserve">         предпринимателя, государственную регистрацию создаваемого</w:t>
      </w:r>
    </w:p>
    <w:p w:rsidR="00DE3A33" w:rsidRDefault="00DE3A33">
      <w:pPr>
        <w:pStyle w:val="ConsPlusNonformat"/>
        <w:jc w:val="both"/>
      </w:pPr>
      <w:r>
        <w:t xml:space="preserve">       юридического лица, государственную регистрацию крестьянского</w:t>
      </w:r>
    </w:p>
    <w:p w:rsidR="00DE3A33" w:rsidRDefault="00DE3A33">
      <w:pPr>
        <w:pStyle w:val="ConsPlusNonformat"/>
        <w:jc w:val="both"/>
      </w:pPr>
      <w:r>
        <w:t xml:space="preserve">          (фермерского) хозяйства, постановку на учет в качестве</w:t>
      </w:r>
    </w:p>
    <w:p w:rsidR="00DE3A33" w:rsidRDefault="00DE3A33">
      <w:pPr>
        <w:pStyle w:val="ConsPlusNonformat"/>
        <w:jc w:val="both"/>
      </w:pPr>
      <w:r>
        <w:t xml:space="preserve">       налогоплательщика налога на профессиональный доход гражданам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 xml:space="preserve">    Руководствуясь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__________________________________________________________________________,</w:t>
      </w:r>
    </w:p>
    <w:p w:rsidR="00DE3A33" w:rsidRDefault="00DE3A33">
      <w:pPr>
        <w:pStyle w:val="ConsPlusNonformat"/>
        <w:jc w:val="both"/>
      </w:pPr>
      <w:r>
        <w:t xml:space="preserve">           (наименование и реквизиты нормативного правового акта</w:t>
      </w:r>
    </w:p>
    <w:p w:rsidR="00DE3A33" w:rsidRDefault="00DE3A33">
      <w:pPr>
        <w:pStyle w:val="ConsPlusNonformat"/>
        <w:jc w:val="both"/>
      </w:pPr>
      <w:r>
        <w:t xml:space="preserve">                      субъекта Российской Федерации)</w:t>
      </w:r>
    </w:p>
    <w:p w:rsidR="00DE3A33" w:rsidRDefault="00DE3A33">
      <w:pPr>
        <w:pStyle w:val="ConsPlusNonformat"/>
        <w:jc w:val="both"/>
      </w:pPr>
      <w:r>
        <w:t>в  целях  содействия  началу осуществления предпринимательской деятельности</w:t>
      </w:r>
    </w:p>
    <w:p w:rsidR="00DE3A33" w:rsidRDefault="00DE3A33">
      <w:pPr>
        <w:pStyle w:val="ConsPlusNonformat"/>
        <w:jc w:val="both"/>
      </w:pPr>
      <w:r>
        <w:t>гражданина,    признанного    в    установленном    порядке    безработным,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__________________________________________________________________________,</w:t>
      </w:r>
    </w:p>
    <w:p w:rsidR="00DE3A33" w:rsidRDefault="00DE3A33">
      <w:pPr>
        <w:pStyle w:val="ConsPlusNonformat"/>
        <w:jc w:val="both"/>
      </w:pPr>
      <w:r>
        <w:t xml:space="preserve">              фамилия, имя, отчество (при наличии) гражданина</w:t>
      </w:r>
    </w:p>
    <w:p w:rsidR="00DE3A33" w:rsidRDefault="00DE3A33">
      <w:pPr>
        <w:pStyle w:val="ConsPlusNonformat"/>
        <w:jc w:val="both"/>
      </w:pPr>
      <w:r>
        <w:t>приказываю:</w:t>
      </w:r>
    </w:p>
    <w:p w:rsidR="00DE3A33" w:rsidRDefault="00DE3A33">
      <w:pPr>
        <w:pStyle w:val="ConsPlusNonformat"/>
        <w:jc w:val="both"/>
      </w:pPr>
      <w:r>
        <w:t xml:space="preserve">    Оказать    единовременную   финансовую   помощь   при   государственной</w:t>
      </w:r>
    </w:p>
    <w:p w:rsidR="00DE3A33" w:rsidRDefault="00DE3A33">
      <w:pPr>
        <w:pStyle w:val="ConsPlusNonformat"/>
        <w:jc w:val="both"/>
      </w:pPr>
      <w:r>
        <w:t>регистрации _______________________________________ (фамилия, имя, отчество</w:t>
      </w:r>
    </w:p>
    <w:p w:rsidR="00DE3A33" w:rsidRDefault="00DE3A33">
      <w:pPr>
        <w:pStyle w:val="ConsPlusNonformat"/>
        <w:jc w:val="both"/>
      </w:pPr>
      <w:r>
        <w:t>(при наличии) гражданина, личное дело от "__" _______ 20__ г. N ___)</w:t>
      </w:r>
    </w:p>
    <w:p w:rsidR="00DE3A33" w:rsidRDefault="00DE3A33">
      <w:pPr>
        <w:pStyle w:val="ConsPlusNonformat"/>
        <w:jc w:val="both"/>
      </w:pPr>
      <w:r>
        <w:t>в размере ________________________________ рублей _____ коп.</w:t>
      </w:r>
    </w:p>
    <w:p w:rsidR="00DE3A33" w:rsidRDefault="00DE3A33">
      <w:pPr>
        <w:pStyle w:val="ConsPlusNonformat"/>
        <w:jc w:val="both"/>
      </w:pPr>
      <w:r>
        <w:t xml:space="preserve">                      сумма</w:t>
      </w:r>
    </w:p>
    <w:p w:rsidR="00DE3A33" w:rsidRDefault="00DE3A33">
      <w:pPr>
        <w:pStyle w:val="ConsPlusNonformat"/>
        <w:jc w:val="both"/>
      </w:pPr>
      <w:r>
        <w:t>источник финансирования _____________________________________________.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 xml:space="preserve">    Основание: заявление от "__" ___________ 20__ г.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Работник   государственного</w:t>
      </w:r>
    </w:p>
    <w:p w:rsidR="00DE3A33" w:rsidRDefault="00DE3A33">
      <w:pPr>
        <w:pStyle w:val="ConsPlusNonformat"/>
        <w:jc w:val="both"/>
      </w:pPr>
      <w:r>
        <w:t>учреждения службы занятости</w:t>
      </w:r>
    </w:p>
    <w:p w:rsidR="00DE3A33" w:rsidRDefault="00DE3A33">
      <w:pPr>
        <w:pStyle w:val="ConsPlusNonformat"/>
        <w:jc w:val="both"/>
      </w:pPr>
      <w:r>
        <w:t>населения                   ___________ _________ _________________________</w:t>
      </w:r>
    </w:p>
    <w:p w:rsidR="00DE3A33" w:rsidRDefault="00DE3A33">
      <w:pPr>
        <w:pStyle w:val="ConsPlusNonformat"/>
        <w:jc w:val="both"/>
      </w:pPr>
      <w:r>
        <w:t xml:space="preserve">                            (должность) (подпись)  (фамилия, имя, отчество</w:t>
      </w:r>
    </w:p>
    <w:p w:rsidR="00DE3A33" w:rsidRDefault="00DE3A33">
      <w:pPr>
        <w:pStyle w:val="ConsPlusNonformat"/>
        <w:jc w:val="both"/>
      </w:pPr>
      <w:r>
        <w:t xml:space="preserve">                                                        (при наличии)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Уполномоченное лицо государственного</w:t>
      </w:r>
    </w:p>
    <w:p w:rsidR="00DE3A33" w:rsidRDefault="00DE3A33">
      <w:pPr>
        <w:pStyle w:val="ConsPlusNonformat"/>
        <w:jc w:val="both"/>
      </w:pPr>
      <w:r>
        <w:t>учреждения службы занятости населения   _________ _________________________</w:t>
      </w:r>
    </w:p>
    <w:p w:rsidR="00DE3A33" w:rsidRDefault="00DE3A33">
      <w:pPr>
        <w:pStyle w:val="ConsPlusNonformat"/>
        <w:jc w:val="both"/>
      </w:pPr>
      <w:r>
        <w:t xml:space="preserve">                                        (подпись) (фамилия, имя, отчество</w:t>
      </w:r>
    </w:p>
    <w:p w:rsidR="00DE3A33" w:rsidRDefault="00DE3A33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r>
        <w:t>Приложение N 3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lastRenderedPageBreak/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</w:pPr>
      <w:r>
        <w:t>Рекомендуемый образец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nformat"/>
        <w:jc w:val="both"/>
      </w:pPr>
      <w:bookmarkStart w:id="20" w:name="P465"/>
      <w:bookmarkEnd w:id="20"/>
      <w:r>
        <w:t xml:space="preserve">                                 ПРИКАЗ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"__" _______ 20__ г.                                            N _________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 xml:space="preserve">           Об отказе в оказании единовременной финансовой помощи</w:t>
      </w:r>
    </w:p>
    <w:p w:rsidR="00DE3A33" w:rsidRDefault="00DE3A33">
      <w:pPr>
        <w:pStyle w:val="ConsPlusNonformat"/>
        <w:jc w:val="both"/>
      </w:pPr>
      <w:r>
        <w:t xml:space="preserve">         на государственную регистрацию в качестве индивидуального</w:t>
      </w:r>
    </w:p>
    <w:p w:rsidR="00DE3A33" w:rsidRDefault="00DE3A33">
      <w:pPr>
        <w:pStyle w:val="ConsPlusNonformat"/>
        <w:jc w:val="both"/>
      </w:pPr>
      <w:r>
        <w:t xml:space="preserve">         предпринимателя, государственную регистрацию создаваемого</w:t>
      </w:r>
    </w:p>
    <w:p w:rsidR="00DE3A33" w:rsidRDefault="00DE3A33">
      <w:pPr>
        <w:pStyle w:val="ConsPlusNonformat"/>
        <w:jc w:val="both"/>
      </w:pPr>
      <w:r>
        <w:t xml:space="preserve">       юридического лица, государственную регистрацию крестьянского</w:t>
      </w:r>
    </w:p>
    <w:p w:rsidR="00DE3A33" w:rsidRDefault="00DE3A33">
      <w:pPr>
        <w:pStyle w:val="ConsPlusNonformat"/>
        <w:jc w:val="both"/>
      </w:pPr>
      <w:r>
        <w:t xml:space="preserve">          (фермерского) хозяйства, постановку на учет в качестве</w:t>
      </w:r>
    </w:p>
    <w:p w:rsidR="00DE3A33" w:rsidRDefault="00DE3A33">
      <w:pPr>
        <w:pStyle w:val="ConsPlusNonformat"/>
        <w:jc w:val="both"/>
      </w:pPr>
      <w:r>
        <w:t xml:space="preserve">       налогоплательщика налога на профессиональный доход гражданам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 xml:space="preserve">    Руководствуясь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__________________________________________________________________________,</w:t>
      </w:r>
    </w:p>
    <w:p w:rsidR="00DE3A33" w:rsidRDefault="00DE3A33">
      <w:pPr>
        <w:pStyle w:val="ConsPlusNonformat"/>
        <w:jc w:val="both"/>
      </w:pPr>
      <w:r>
        <w:t xml:space="preserve">      (наименование и реквизиты нормативного правового акта субъекта</w:t>
      </w:r>
    </w:p>
    <w:p w:rsidR="00DE3A33" w:rsidRDefault="00DE3A33">
      <w:pPr>
        <w:pStyle w:val="ConsPlusNonformat"/>
        <w:jc w:val="both"/>
      </w:pPr>
      <w:r>
        <w:t xml:space="preserve">                           Российской Федерации)</w:t>
      </w:r>
    </w:p>
    <w:p w:rsidR="00DE3A33" w:rsidRDefault="00DE3A33">
      <w:pPr>
        <w:pStyle w:val="ConsPlusNonformat"/>
        <w:jc w:val="both"/>
      </w:pPr>
      <w:r>
        <w:t xml:space="preserve">    приказываю:</w:t>
      </w:r>
    </w:p>
    <w:p w:rsidR="00DE3A33" w:rsidRDefault="00DE3A33">
      <w:pPr>
        <w:pStyle w:val="ConsPlusNonformat"/>
        <w:jc w:val="both"/>
      </w:pPr>
      <w:r>
        <w:t xml:space="preserve">    Отказать в оказании единовременной финансовой помощи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___________________________________________________________________________</w:t>
      </w:r>
    </w:p>
    <w:p w:rsidR="00DE3A33" w:rsidRDefault="00DE3A33">
      <w:pPr>
        <w:pStyle w:val="ConsPlusNonformat"/>
        <w:jc w:val="both"/>
      </w:pPr>
      <w:r>
        <w:t xml:space="preserve">   (фамилия, имя, отчество (при наличии) гражданина, личное дело</w:t>
      </w:r>
    </w:p>
    <w:p w:rsidR="00DE3A33" w:rsidRDefault="00DE3A33">
      <w:pPr>
        <w:pStyle w:val="ConsPlusNonformat"/>
        <w:jc w:val="both"/>
      </w:pPr>
      <w:r>
        <w:t xml:space="preserve">                     от "__" _________ 20__ г. N ___)</w:t>
      </w:r>
    </w:p>
    <w:p w:rsidR="00DE3A33" w:rsidRDefault="00DE3A33">
      <w:pPr>
        <w:pStyle w:val="ConsPlusNonformat"/>
        <w:jc w:val="both"/>
      </w:pPr>
      <w:r>
        <w:t xml:space="preserve">    в связи с: ____________________________________________________________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___________________________________________________________________________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___________________________________________________________________________</w:t>
      </w:r>
    </w:p>
    <w:p w:rsidR="00DE3A33" w:rsidRDefault="00DE3A33">
      <w:pPr>
        <w:pStyle w:val="ConsPlusNonformat"/>
        <w:jc w:val="both"/>
      </w:pPr>
      <w:r>
        <w:t xml:space="preserve">  (указывается основание для отказа в оказании единовременной финансовой</w:t>
      </w:r>
    </w:p>
    <w:p w:rsidR="00DE3A33" w:rsidRDefault="00DE3A33">
      <w:pPr>
        <w:pStyle w:val="ConsPlusNonformat"/>
        <w:jc w:val="both"/>
      </w:pPr>
      <w:r>
        <w:t xml:space="preserve">        помощи, предусмотренное нормативным правовым актом субъекта</w:t>
      </w:r>
    </w:p>
    <w:p w:rsidR="00DE3A33" w:rsidRDefault="00DE3A33">
      <w:pPr>
        <w:pStyle w:val="ConsPlusNonformat"/>
        <w:jc w:val="both"/>
      </w:pPr>
      <w:r>
        <w:t xml:space="preserve">                           Российской Федерации)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Работник   государственного</w:t>
      </w:r>
    </w:p>
    <w:p w:rsidR="00DE3A33" w:rsidRDefault="00DE3A33">
      <w:pPr>
        <w:pStyle w:val="ConsPlusNonformat"/>
        <w:jc w:val="both"/>
      </w:pPr>
      <w:r>
        <w:t>учреждения службы занятости</w:t>
      </w:r>
    </w:p>
    <w:p w:rsidR="00DE3A33" w:rsidRDefault="00DE3A33">
      <w:pPr>
        <w:pStyle w:val="ConsPlusNonformat"/>
        <w:jc w:val="both"/>
      </w:pPr>
      <w:r>
        <w:t>населения                   ___________ _________ _________________________</w:t>
      </w:r>
    </w:p>
    <w:p w:rsidR="00DE3A33" w:rsidRDefault="00DE3A33">
      <w:pPr>
        <w:pStyle w:val="ConsPlusNonformat"/>
        <w:jc w:val="both"/>
      </w:pPr>
      <w:r>
        <w:t xml:space="preserve">                            (должность) (подпись)  фамилия, имя, отчество</w:t>
      </w:r>
    </w:p>
    <w:p w:rsidR="00DE3A33" w:rsidRDefault="00DE3A33">
      <w:pPr>
        <w:pStyle w:val="ConsPlusNonformat"/>
        <w:jc w:val="both"/>
      </w:pPr>
      <w:r>
        <w:t xml:space="preserve">                                                        (при наличии)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Уполномоченное лицо государственного</w:t>
      </w:r>
    </w:p>
    <w:p w:rsidR="00DE3A33" w:rsidRDefault="00DE3A33">
      <w:pPr>
        <w:pStyle w:val="ConsPlusNonformat"/>
        <w:jc w:val="both"/>
      </w:pPr>
      <w:r>
        <w:t>учреждения службы занятости населения   _________ _________________________</w:t>
      </w:r>
    </w:p>
    <w:p w:rsidR="00DE3A33" w:rsidRDefault="00DE3A33">
      <w:pPr>
        <w:pStyle w:val="ConsPlusNonformat"/>
        <w:jc w:val="both"/>
      </w:pPr>
      <w:r>
        <w:t xml:space="preserve">                                        (подпись)  фамилия, имя, отчество</w:t>
      </w:r>
    </w:p>
    <w:p w:rsidR="00DE3A33" w:rsidRDefault="00DE3A33">
      <w:pPr>
        <w:pStyle w:val="ConsPlusNonformat"/>
        <w:jc w:val="both"/>
      </w:pPr>
      <w:r>
        <w:t xml:space="preserve">                                                        (при наличии)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r>
        <w:t>Приложение N 4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lastRenderedPageBreak/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</w:pPr>
      <w:bookmarkStart w:id="21" w:name="P536"/>
      <w:bookmarkEnd w:id="21"/>
      <w:r>
        <w:t>СОСТАВ</w:t>
      </w:r>
    </w:p>
    <w:p w:rsidR="00DE3A33" w:rsidRDefault="00DE3A33">
      <w:pPr>
        <w:pStyle w:val="ConsPlusTitle"/>
        <w:jc w:val="center"/>
      </w:pPr>
      <w:r>
        <w:t>СВЕДЕНИЙ, КОТОРЫЕ РЕКОМЕНДУЕТСЯ ОТРАЗИТЬ В ДОГОВОРЕ</w:t>
      </w:r>
    </w:p>
    <w:p w:rsidR="00DE3A33" w:rsidRDefault="00DE3A33">
      <w:pPr>
        <w:pStyle w:val="ConsPlusTitle"/>
        <w:jc w:val="center"/>
      </w:pPr>
      <w:r>
        <w:t>ОБ ОКАЗАНИИ ЕДИНОВРЕМЕННОЙ ФИНАНСОВОЙ ПОМОЩИ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ind w:firstLine="540"/>
        <w:jc w:val="both"/>
      </w:pPr>
      <w:r>
        <w:t>1. Дата, место заключения и номер договора об оказании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2. Наименование центра занятости населения, заключившего договор об оказании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3. Фамилия, имя, отчество (последнее - при наличии) работника центра занятости населения, заключившего договор об оказании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4. Фамилия, имя, отчество (последнее - при наличии)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5. Пол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6. Дата рождения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7. Гражданство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8. ИНН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9. СНИЛС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10. Вид документа, удостоверяющего личность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11. Серия, номер документа, удостоверяющего личность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12. Дата выдачи документа, удостоверяющего личность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13. Кем выдан документ, удостоверяющий личность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14. Права и обязанности центра занятости населения, а также гражданина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lastRenderedPageBreak/>
        <w:t>15. Условия оказания гражданину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16. Случаи и условия возврата гражданином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17. Способ и сроки выплаты гражданину единовременной финансовой помощи</w:t>
      </w:r>
    </w:p>
    <w:p w:rsidR="00DE3A33" w:rsidRDefault="00DE3A33">
      <w:pPr>
        <w:pStyle w:val="ConsPlusNormal"/>
        <w:spacing w:before="220"/>
        <w:ind w:firstLine="540"/>
        <w:jc w:val="both"/>
      </w:pPr>
      <w:r>
        <w:t>18. Срок представления гражданином документов, подтверждающих целевое расходование выплаченной единовременной финансовой помощи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r>
        <w:t>Приложение N 5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</w:pPr>
      <w:r>
        <w:t>Рекомендуемый образец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nformat"/>
        <w:jc w:val="both"/>
      </w:pPr>
      <w:bookmarkStart w:id="22" w:name="P594"/>
      <w:bookmarkEnd w:id="22"/>
      <w:r>
        <w:t xml:space="preserve">                                Заключение</w:t>
      </w:r>
    </w:p>
    <w:p w:rsidR="00DE3A33" w:rsidRDefault="00DE3A33">
      <w:pPr>
        <w:pStyle w:val="ConsPlusNonformat"/>
        <w:jc w:val="both"/>
      </w:pPr>
      <w:r>
        <w:t xml:space="preserve">           о предоставлении государственной услуги по содействию</w:t>
      </w:r>
    </w:p>
    <w:p w:rsidR="00DE3A33" w:rsidRDefault="00DE3A33">
      <w:pPr>
        <w:pStyle w:val="ConsPlusNonformat"/>
        <w:jc w:val="both"/>
      </w:pPr>
      <w:r>
        <w:t xml:space="preserve">           началу осуществления предпринимательской деятельности</w:t>
      </w:r>
    </w:p>
    <w:p w:rsidR="00DE3A33" w:rsidRDefault="00DE3A33">
      <w:pPr>
        <w:pStyle w:val="ConsPlusNonformat"/>
        <w:jc w:val="both"/>
      </w:pPr>
      <w:r>
        <w:t xml:space="preserve">        безработных граждан, включая оказание гражданам, признанным</w:t>
      </w:r>
    </w:p>
    <w:p w:rsidR="00DE3A33" w:rsidRDefault="00DE3A33">
      <w:pPr>
        <w:pStyle w:val="ConsPlusNonformat"/>
        <w:jc w:val="both"/>
      </w:pPr>
      <w:r>
        <w:t xml:space="preserve">            в установленном порядке безработными, и гражданам,</w:t>
      </w:r>
    </w:p>
    <w:p w:rsidR="00DE3A33" w:rsidRDefault="00DE3A33">
      <w:pPr>
        <w:pStyle w:val="ConsPlusNonformat"/>
        <w:jc w:val="both"/>
      </w:pPr>
      <w:r>
        <w:t xml:space="preserve">        признанным в установленном порядке безработными и прошедшим</w:t>
      </w:r>
    </w:p>
    <w:p w:rsidR="00DE3A33" w:rsidRDefault="00DE3A33">
      <w:pPr>
        <w:pStyle w:val="ConsPlusNonformat"/>
        <w:jc w:val="both"/>
      </w:pPr>
      <w:r>
        <w:t xml:space="preserve">          профессиональное обучение или получившим дополнительное</w:t>
      </w:r>
    </w:p>
    <w:p w:rsidR="00DE3A33" w:rsidRDefault="00DE3A33">
      <w:pPr>
        <w:pStyle w:val="ConsPlusNonformat"/>
        <w:jc w:val="both"/>
      </w:pPr>
      <w:r>
        <w:t xml:space="preserve">            профессиональное образование по направлению органов</w:t>
      </w:r>
    </w:p>
    <w:p w:rsidR="00DE3A33" w:rsidRDefault="00DE3A33">
      <w:pPr>
        <w:pStyle w:val="ConsPlusNonformat"/>
        <w:jc w:val="both"/>
      </w:pPr>
      <w:r>
        <w:t xml:space="preserve">            службы занятости, единовременной финансовой помощи</w:t>
      </w:r>
    </w:p>
    <w:p w:rsidR="00DE3A33" w:rsidRDefault="00DE3A33">
      <w:pPr>
        <w:pStyle w:val="ConsPlusNonformat"/>
        <w:jc w:val="both"/>
      </w:pPr>
      <w:r>
        <w:t xml:space="preserve">        при государственной регистрации в качестве индивидуального</w:t>
      </w:r>
    </w:p>
    <w:p w:rsidR="00DE3A33" w:rsidRDefault="00DE3A33">
      <w:pPr>
        <w:pStyle w:val="ConsPlusNonformat"/>
        <w:jc w:val="both"/>
      </w:pPr>
      <w:r>
        <w:t xml:space="preserve">         предпринимателя, государственной регистрации создаваемого</w:t>
      </w:r>
    </w:p>
    <w:p w:rsidR="00DE3A33" w:rsidRDefault="00DE3A33">
      <w:pPr>
        <w:pStyle w:val="ConsPlusNonformat"/>
        <w:jc w:val="both"/>
      </w:pPr>
      <w:r>
        <w:t xml:space="preserve">       юридического лица, государственной регистрации крестьянского</w:t>
      </w:r>
    </w:p>
    <w:p w:rsidR="00DE3A33" w:rsidRDefault="00DE3A33">
      <w:pPr>
        <w:pStyle w:val="ConsPlusNonformat"/>
        <w:jc w:val="both"/>
      </w:pPr>
      <w:r>
        <w:lastRenderedPageBreak/>
        <w:t xml:space="preserve">          (фермерского) хозяйства, постановке на учет физического</w:t>
      </w:r>
    </w:p>
    <w:p w:rsidR="00DE3A33" w:rsidRDefault="00DE3A33">
      <w:pPr>
        <w:pStyle w:val="ConsPlusNonformat"/>
        <w:jc w:val="both"/>
      </w:pPr>
      <w:r>
        <w:t xml:space="preserve">                 лица в качестве налогоплательщика налога</w:t>
      </w:r>
    </w:p>
    <w:p w:rsidR="00DE3A33" w:rsidRDefault="00DE3A33">
      <w:pPr>
        <w:pStyle w:val="ConsPlusNonformat"/>
        <w:jc w:val="both"/>
      </w:pPr>
      <w:r>
        <w:t xml:space="preserve">                         на профессиональный доход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___________________________________________________________________________</w:t>
      </w:r>
    </w:p>
    <w:p w:rsidR="00DE3A33" w:rsidRDefault="00DE3A33">
      <w:pPr>
        <w:pStyle w:val="ConsPlusNonformat"/>
        <w:jc w:val="both"/>
      </w:pPr>
      <w:r>
        <w:t>___________________________________________________________________________</w:t>
      </w:r>
    </w:p>
    <w:p w:rsidR="00DE3A33" w:rsidRDefault="00DE3A33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DE3A33" w:rsidRDefault="00DE3A33">
      <w:pPr>
        <w:pStyle w:val="ConsPlusNonformat"/>
        <w:jc w:val="both"/>
      </w:pPr>
      <w:r>
        <w:t>предоставлена государственная услуга _____________________________________.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В результате предоставления государственной услуги: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а) назначено и проведено тестирование:</w:t>
      </w:r>
    </w:p>
    <w:p w:rsidR="00DE3A33" w:rsidRDefault="00DE3A3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159"/>
        <w:gridCol w:w="1644"/>
        <w:gridCol w:w="1718"/>
      </w:tblGrid>
      <w:tr w:rsidR="00DE3A33">
        <w:tc>
          <w:tcPr>
            <w:tcW w:w="538" w:type="dxa"/>
          </w:tcPr>
          <w:p w:rsidR="00DE3A33" w:rsidRDefault="00DE3A3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:rsidR="00DE3A33" w:rsidRDefault="00DE3A33">
            <w:pPr>
              <w:pStyle w:val="ConsPlusNormal"/>
              <w:jc w:val="center"/>
            </w:pPr>
            <w:r>
              <w:t>Наименование теста</w:t>
            </w:r>
          </w:p>
        </w:tc>
        <w:tc>
          <w:tcPr>
            <w:tcW w:w="1644" w:type="dxa"/>
          </w:tcPr>
          <w:p w:rsidR="00DE3A33" w:rsidRDefault="00DE3A33">
            <w:pPr>
              <w:pStyle w:val="ConsPlusNormal"/>
              <w:jc w:val="center"/>
            </w:pPr>
            <w:r>
              <w:t>Сведение о прохождении</w:t>
            </w:r>
          </w:p>
        </w:tc>
        <w:tc>
          <w:tcPr>
            <w:tcW w:w="1718" w:type="dxa"/>
          </w:tcPr>
          <w:p w:rsidR="00DE3A33" w:rsidRDefault="00DE3A33">
            <w:pPr>
              <w:pStyle w:val="ConsPlusNormal"/>
              <w:jc w:val="center"/>
            </w:pPr>
            <w:r>
              <w:t>Форма проведения</w:t>
            </w:r>
          </w:p>
        </w:tc>
      </w:tr>
      <w:tr w:rsidR="00DE3A33">
        <w:tc>
          <w:tcPr>
            <w:tcW w:w="538" w:type="dxa"/>
          </w:tcPr>
          <w:p w:rsidR="00DE3A33" w:rsidRDefault="00DE3A33">
            <w:pPr>
              <w:pStyle w:val="ConsPlusNormal"/>
            </w:pPr>
          </w:p>
        </w:tc>
        <w:tc>
          <w:tcPr>
            <w:tcW w:w="5159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644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718" w:type="dxa"/>
          </w:tcPr>
          <w:p w:rsidR="00DE3A33" w:rsidRDefault="00DE3A33">
            <w:pPr>
              <w:pStyle w:val="ConsPlusNormal"/>
            </w:pPr>
          </w:p>
        </w:tc>
      </w:tr>
      <w:tr w:rsidR="00DE3A33">
        <w:tc>
          <w:tcPr>
            <w:tcW w:w="538" w:type="dxa"/>
          </w:tcPr>
          <w:p w:rsidR="00DE3A33" w:rsidRDefault="00DE3A33">
            <w:pPr>
              <w:pStyle w:val="ConsPlusNormal"/>
            </w:pPr>
          </w:p>
        </w:tc>
        <w:tc>
          <w:tcPr>
            <w:tcW w:w="5159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644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718" w:type="dxa"/>
          </w:tcPr>
          <w:p w:rsidR="00DE3A33" w:rsidRDefault="00DE3A33">
            <w:pPr>
              <w:pStyle w:val="ConsPlusNormal"/>
            </w:pPr>
          </w:p>
        </w:tc>
      </w:tr>
      <w:tr w:rsidR="00DE3A33">
        <w:tc>
          <w:tcPr>
            <w:tcW w:w="538" w:type="dxa"/>
          </w:tcPr>
          <w:p w:rsidR="00DE3A33" w:rsidRDefault="00DE3A33">
            <w:pPr>
              <w:pStyle w:val="ConsPlusNormal"/>
            </w:pPr>
          </w:p>
        </w:tc>
        <w:tc>
          <w:tcPr>
            <w:tcW w:w="5159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644" w:type="dxa"/>
          </w:tcPr>
          <w:p w:rsidR="00DE3A33" w:rsidRDefault="00DE3A33">
            <w:pPr>
              <w:pStyle w:val="ConsPlusNormal"/>
            </w:pPr>
          </w:p>
        </w:tc>
        <w:tc>
          <w:tcPr>
            <w:tcW w:w="1718" w:type="dxa"/>
          </w:tcPr>
          <w:p w:rsidR="00DE3A33" w:rsidRDefault="00DE3A33">
            <w:pPr>
              <w:pStyle w:val="ConsPlusNormal"/>
            </w:pPr>
          </w:p>
        </w:tc>
      </w:tr>
    </w:tbl>
    <w:p w:rsidR="00DE3A33" w:rsidRDefault="00DE3A33">
      <w:pPr>
        <w:pStyle w:val="ConsPlusNormal"/>
        <w:jc w:val="both"/>
      </w:pPr>
    </w:p>
    <w:p w:rsidR="00DE3A33" w:rsidRDefault="00DE3A33">
      <w:pPr>
        <w:pStyle w:val="ConsPlusNonformat"/>
        <w:jc w:val="both"/>
      </w:pPr>
      <w:r>
        <w:t>Результаты тестирования: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б)   решение   гражданина   о   целесообразности   или   нецелесообразности</w:t>
      </w:r>
    </w:p>
    <w:p w:rsidR="00DE3A33" w:rsidRDefault="00DE3A33">
      <w:pPr>
        <w:pStyle w:val="ConsPlusNonformat"/>
        <w:jc w:val="both"/>
      </w:pPr>
      <w:r>
        <w:t>осуществления предпринимательской деятельности: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в) рекомендации по началу осуществления предпринимательской деятельности: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г) заключен договор(-ы):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д) оказана единовременная финансовая помощь: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Работник государственного</w:t>
      </w:r>
    </w:p>
    <w:p w:rsidR="00DE3A33" w:rsidRDefault="00DE3A33">
      <w:pPr>
        <w:pStyle w:val="ConsPlusNonformat"/>
        <w:jc w:val="both"/>
      </w:pPr>
      <w:r>
        <w:t>учреждения службы занятости</w:t>
      </w:r>
    </w:p>
    <w:p w:rsidR="00DE3A33" w:rsidRDefault="00DE3A33">
      <w:pPr>
        <w:pStyle w:val="ConsPlusNonformat"/>
        <w:jc w:val="both"/>
      </w:pPr>
      <w:r>
        <w:t>населения                   ___________ _________ _________________________</w:t>
      </w:r>
    </w:p>
    <w:p w:rsidR="00DE3A33" w:rsidRDefault="00DE3A33">
      <w:pPr>
        <w:pStyle w:val="ConsPlusNonformat"/>
        <w:jc w:val="both"/>
      </w:pPr>
      <w:r>
        <w:t xml:space="preserve">                            (должность) (подпись)  (фамилия, имя, отчество</w:t>
      </w:r>
    </w:p>
    <w:p w:rsidR="00DE3A33" w:rsidRDefault="00DE3A33">
      <w:pPr>
        <w:pStyle w:val="ConsPlusNonformat"/>
        <w:jc w:val="both"/>
      </w:pPr>
      <w:r>
        <w:t xml:space="preserve">                                                        (при наличии)</w:t>
      </w:r>
    </w:p>
    <w:p w:rsidR="00DE3A33" w:rsidRDefault="00DE3A33">
      <w:pPr>
        <w:pStyle w:val="ConsPlusNonformat"/>
        <w:jc w:val="both"/>
      </w:pPr>
    </w:p>
    <w:p w:rsidR="00DE3A33" w:rsidRDefault="00DE3A33">
      <w:pPr>
        <w:pStyle w:val="ConsPlusNonformat"/>
        <w:jc w:val="both"/>
      </w:pPr>
      <w:r>
        <w:t>"__" ___________ 20__ г.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1"/>
      </w:pPr>
      <w:bookmarkStart w:id="23" w:name="P659"/>
      <w:bookmarkEnd w:id="23"/>
      <w:r>
        <w:t>Приложение N 6</w:t>
      </w:r>
    </w:p>
    <w:p w:rsidR="00DE3A33" w:rsidRDefault="00DE3A33">
      <w:pPr>
        <w:pStyle w:val="ConsPlusNormal"/>
        <w:jc w:val="right"/>
      </w:pPr>
      <w:r>
        <w:t>к Стандарту деятельности</w:t>
      </w:r>
    </w:p>
    <w:p w:rsidR="00DE3A33" w:rsidRDefault="00DE3A33">
      <w:pPr>
        <w:pStyle w:val="ConsPlusNormal"/>
        <w:jc w:val="right"/>
      </w:pPr>
      <w:r>
        <w:t>по осуществлению полномочия в сфере</w:t>
      </w:r>
    </w:p>
    <w:p w:rsidR="00DE3A33" w:rsidRDefault="00DE3A33">
      <w:pPr>
        <w:pStyle w:val="ConsPlusNormal"/>
        <w:jc w:val="right"/>
      </w:pPr>
      <w:r>
        <w:t>занятости населения по оказанию</w:t>
      </w:r>
    </w:p>
    <w:p w:rsidR="00DE3A33" w:rsidRDefault="00DE3A33">
      <w:pPr>
        <w:pStyle w:val="ConsPlusNormal"/>
        <w:jc w:val="right"/>
      </w:pPr>
      <w:r>
        <w:t>государственной услуги по содействию</w:t>
      </w:r>
    </w:p>
    <w:p w:rsidR="00DE3A33" w:rsidRDefault="00DE3A33">
      <w:pPr>
        <w:pStyle w:val="ConsPlusNormal"/>
        <w:jc w:val="right"/>
      </w:pPr>
      <w:r>
        <w:t>началу осуществления предпринимательской</w:t>
      </w:r>
    </w:p>
    <w:p w:rsidR="00DE3A33" w:rsidRDefault="00DE3A33">
      <w:pPr>
        <w:pStyle w:val="ConsPlusNormal"/>
        <w:jc w:val="right"/>
      </w:pPr>
      <w:r>
        <w:t>деятельности безработных граждан,</w:t>
      </w:r>
    </w:p>
    <w:p w:rsidR="00DE3A33" w:rsidRDefault="00DE3A33">
      <w:pPr>
        <w:pStyle w:val="ConsPlusNormal"/>
        <w:jc w:val="right"/>
      </w:pPr>
      <w:r>
        <w:t>включая оказание гражданам, признанным</w:t>
      </w:r>
    </w:p>
    <w:p w:rsidR="00DE3A33" w:rsidRDefault="00DE3A33">
      <w:pPr>
        <w:pStyle w:val="ConsPlusNormal"/>
        <w:jc w:val="right"/>
      </w:pPr>
      <w:r>
        <w:t>в установленном порядке безработными,</w:t>
      </w:r>
    </w:p>
    <w:p w:rsidR="00DE3A33" w:rsidRDefault="00DE3A33">
      <w:pPr>
        <w:pStyle w:val="ConsPlusNormal"/>
        <w:jc w:val="right"/>
      </w:pPr>
      <w:r>
        <w:t>и гражданам, признанным в установленном</w:t>
      </w:r>
    </w:p>
    <w:p w:rsidR="00DE3A33" w:rsidRDefault="00DE3A33">
      <w:pPr>
        <w:pStyle w:val="ConsPlusNormal"/>
        <w:jc w:val="right"/>
      </w:pPr>
      <w:r>
        <w:t>порядке безработными и прошедшим</w:t>
      </w:r>
    </w:p>
    <w:p w:rsidR="00DE3A33" w:rsidRDefault="00DE3A33">
      <w:pPr>
        <w:pStyle w:val="ConsPlusNormal"/>
        <w:jc w:val="right"/>
      </w:pPr>
      <w:r>
        <w:t>профессиональное обучение или получившим</w:t>
      </w:r>
    </w:p>
    <w:p w:rsidR="00DE3A33" w:rsidRDefault="00DE3A33">
      <w:pPr>
        <w:pStyle w:val="ConsPlusNormal"/>
        <w:jc w:val="right"/>
      </w:pPr>
      <w:r>
        <w:t>дополнительное профессиональное</w:t>
      </w:r>
    </w:p>
    <w:p w:rsidR="00DE3A33" w:rsidRDefault="00DE3A33">
      <w:pPr>
        <w:pStyle w:val="ConsPlusNormal"/>
        <w:jc w:val="right"/>
      </w:pPr>
      <w:r>
        <w:lastRenderedPageBreak/>
        <w:t>образование по направлению органов</w:t>
      </w:r>
    </w:p>
    <w:p w:rsidR="00DE3A33" w:rsidRDefault="00DE3A33">
      <w:pPr>
        <w:pStyle w:val="ConsPlusNormal"/>
        <w:jc w:val="right"/>
      </w:pPr>
      <w:r>
        <w:t>службы занятости, единовременной</w:t>
      </w:r>
    </w:p>
    <w:p w:rsidR="00DE3A33" w:rsidRDefault="00DE3A33">
      <w:pPr>
        <w:pStyle w:val="ConsPlusNormal"/>
        <w:jc w:val="right"/>
      </w:pPr>
      <w:r>
        <w:t>финансовой помощи при государственной</w:t>
      </w:r>
    </w:p>
    <w:p w:rsidR="00DE3A33" w:rsidRDefault="00DE3A33">
      <w:pPr>
        <w:pStyle w:val="ConsPlusNormal"/>
        <w:jc w:val="right"/>
      </w:pPr>
      <w:r>
        <w:t>регистрации в качестве индивидуального</w:t>
      </w:r>
    </w:p>
    <w:p w:rsidR="00DE3A33" w:rsidRDefault="00DE3A33">
      <w:pPr>
        <w:pStyle w:val="ConsPlusNormal"/>
        <w:jc w:val="right"/>
      </w:pPr>
      <w:r>
        <w:t>предпринимателя, государственной</w:t>
      </w:r>
    </w:p>
    <w:p w:rsidR="00DE3A33" w:rsidRDefault="00DE3A33">
      <w:pPr>
        <w:pStyle w:val="ConsPlusNormal"/>
        <w:jc w:val="right"/>
      </w:pPr>
      <w:r>
        <w:t>регистрации создаваемого юридического</w:t>
      </w:r>
    </w:p>
    <w:p w:rsidR="00DE3A33" w:rsidRDefault="00DE3A33">
      <w:pPr>
        <w:pStyle w:val="ConsPlusNormal"/>
        <w:jc w:val="right"/>
      </w:pPr>
      <w:r>
        <w:t>лица, государственной регистрации</w:t>
      </w:r>
    </w:p>
    <w:p w:rsidR="00DE3A33" w:rsidRDefault="00DE3A33">
      <w:pPr>
        <w:pStyle w:val="ConsPlusNormal"/>
        <w:jc w:val="right"/>
      </w:pPr>
      <w:r>
        <w:t>крестьянского (фермерского) хозяйства,</w:t>
      </w:r>
    </w:p>
    <w:p w:rsidR="00DE3A33" w:rsidRDefault="00DE3A33">
      <w:pPr>
        <w:pStyle w:val="ConsPlusNormal"/>
        <w:jc w:val="right"/>
      </w:pPr>
      <w:r>
        <w:t>постановке на учет физического лица</w:t>
      </w:r>
    </w:p>
    <w:p w:rsidR="00DE3A33" w:rsidRDefault="00DE3A33">
      <w:pPr>
        <w:pStyle w:val="ConsPlusNormal"/>
        <w:jc w:val="right"/>
      </w:pPr>
      <w:r>
        <w:t>в качестве налогоплательщика налога</w:t>
      </w:r>
    </w:p>
    <w:p w:rsidR="00DE3A33" w:rsidRDefault="00DE3A33">
      <w:pPr>
        <w:pStyle w:val="ConsPlusNormal"/>
        <w:jc w:val="right"/>
      </w:pPr>
      <w:r>
        <w:t>на профессиональный доход, утвержденному</w:t>
      </w:r>
    </w:p>
    <w:p w:rsidR="00DE3A33" w:rsidRDefault="00DE3A33">
      <w:pPr>
        <w:pStyle w:val="ConsPlusNormal"/>
        <w:jc w:val="right"/>
      </w:pPr>
      <w:r>
        <w:t>приказом Министерства труда</w:t>
      </w:r>
    </w:p>
    <w:p w:rsidR="00DE3A33" w:rsidRDefault="00DE3A33">
      <w:pPr>
        <w:pStyle w:val="ConsPlusNormal"/>
        <w:jc w:val="right"/>
      </w:pPr>
      <w:r>
        <w:t>и социальной защиты</w:t>
      </w:r>
    </w:p>
    <w:p w:rsidR="00DE3A33" w:rsidRDefault="00DE3A33">
      <w:pPr>
        <w:pStyle w:val="ConsPlusNormal"/>
        <w:jc w:val="right"/>
      </w:pPr>
      <w:r>
        <w:t>Российской Федерации</w:t>
      </w:r>
    </w:p>
    <w:p w:rsidR="00DE3A33" w:rsidRDefault="00DE3A33">
      <w:pPr>
        <w:pStyle w:val="ConsPlusNormal"/>
        <w:jc w:val="right"/>
      </w:pPr>
      <w:r>
        <w:t>от 28 апреля 2022 г. N 275н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right"/>
        <w:outlineLvl w:val="2"/>
      </w:pPr>
      <w:r>
        <w:t>Таблица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Title"/>
        <w:jc w:val="center"/>
      </w:pPr>
      <w:r>
        <w:t>Показатели исполнения стандарта деятельности</w:t>
      </w:r>
    </w:p>
    <w:p w:rsidR="00DE3A33" w:rsidRDefault="00DE3A33">
      <w:pPr>
        <w:pStyle w:val="ConsPlusTitle"/>
        <w:jc w:val="center"/>
      </w:pPr>
      <w:r>
        <w:t>по осуществлению полномочия в сфере занятости населения</w:t>
      </w:r>
    </w:p>
    <w:p w:rsidR="00DE3A33" w:rsidRDefault="00DE3A33">
      <w:pPr>
        <w:pStyle w:val="ConsPlusTitle"/>
        <w:jc w:val="center"/>
      </w:pPr>
      <w:r>
        <w:t>по оказанию государственной услуги по содействию началу</w:t>
      </w:r>
    </w:p>
    <w:p w:rsidR="00DE3A33" w:rsidRDefault="00DE3A33">
      <w:pPr>
        <w:pStyle w:val="ConsPlusTitle"/>
        <w:jc w:val="center"/>
      </w:pPr>
      <w:r>
        <w:t>осуществления предпринимательской деятельности безработных</w:t>
      </w:r>
    </w:p>
    <w:p w:rsidR="00DE3A33" w:rsidRDefault="00DE3A33">
      <w:pPr>
        <w:pStyle w:val="ConsPlusTitle"/>
        <w:jc w:val="center"/>
      </w:pPr>
      <w:r>
        <w:t>граждан, включая оказание гражданам, признанным</w:t>
      </w:r>
    </w:p>
    <w:p w:rsidR="00DE3A33" w:rsidRDefault="00DE3A33">
      <w:pPr>
        <w:pStyle w:val="ConsPlusTitle"/>
        <w:jc w:val="center"/>
      </w:pPr>
      <w:r>
        <w:t>в установленном порядке безработными, и гражданам,</w:t>
      </w:r>
    </w:p>
    <w:p w:rsidR="00DE3A33" w:rsidRDefault="00DE3A33">
      <w:pPr>
        <w:pStyle w:val="ConsPlusTitle"/>
        <w:jc w:val="center"/>
      </w:pPr>
      <w:r>
        <w:t>признанным в установленном порядке безработными и прошедшим</w:t>
      </w:r>
    </w:p>
    <w:p w:rsidR="00DE3A33" w:rsidRDefault="00DE3A33">
      <w:pPr>
        <w:pStyle w:val="ConsPlusTitle"/>
        <w:jc w:val="center"/>
      </w:pPr>
      <w:r>
        <w:t>профессиональное обучение или получившим дополнительное</w:t>
      </w:r>
    </w:p>
    <w:p w:rsidR="00DE3A33" w:rsidRDefault="00DE3A33">
      <w:pPr>
        <w:pStyle w:val="ConsPlusTitle"/>
        <w:jc w:val="center"/>
      </w:pPr>
      <w:r>
        <w:t>профессиональное образование по направлению органов</w:t>
      </w:r>
    </w:p>
    <w:p w:rsidR="00DE3A33" w:rsidRDefault="00DE3A33">
      <w:pPr>
        <w:pStyle w:val="ConsPlusTitle"/>
        <w:jc w:val="center"/>
      </w:pPr>
      <w:r>
        <w:t>службы занятости, единовременной финансовой помощи</w:t>
      </w:r>
    </w:p>
    <w:p w:rsidR="00DE3A33" w:rsidRDefault="00DE3A33">
      <w:pPr>
        <w:pStyle w:val="ConsPlusTitle"/>
        <w:jc w:val="center"/>
      </w:pPr>
      <w:r>
        <w:t>при государственной регистрации в качестве индивидуального</w:t>
      </w:r>
    </w:p>
    <w:p w:rsidR="00DE3A33" w:rsidRDefault="00DE3A33">
      <w:pPr>
        <w:pStyle w:val="ConsPlusTitle"/>
        <w:jc w:val="center"/>
      </w:pPr>
      <w:r>
        <w:t>предпринимателя, государственной регистрации создаваемого</w:t>
      </w:r>
    </w:p>
    <w:p w:rsidR="00DE3A33" w:rsidRDefault="00DE3A33">
      <w:pPr>
        <w:pStyle w:val="ConsPlusTitle"/>
        <w:jc w:val="center"/>
      </w:pPr>
      <w:r>
        <w:t>юридического лица, государственной регистрации крестьянского</w:t>
      </w:r>
    </w:p>
    <w:p w:rsidR="00DE3A33" w:rsidRDefault="00DE3A33">
      <w:pPr>
        <w:pStyle w:val="ConsPlusTitle"/>
        <w:jc w:val="center"/>
      </w:pPr>
      <w:r>
        <w:t>(фермерского) хозяйства, постановке на учет физического лица</w:t>
      </w:r>
    </w:p>
    <w:p w:rsidR="00DE3A33" w:rsidRDefault="00DE3A33">
      <w:pPr>
        <w:pStyle w:val="ConsPlusTitle"/>
        <w:jc w:val="center"/>
      </w:pPr>
      <w:r>
        <w:t>в качестве налогоплательщика налога на профессиональный</w:t>
      </w:r>
    </w:p>
    <w:p w:rsidR="00DE3A33" w:rsidRDefault="00DE3A33">
      <w:pPr>
        <w:pStyle w:val="ConsPlusTitle"/>
        <w:jc w:val="center"/>
      </w:pPr>
      <w:r>
        <w:t>доход, сведения, необходимые для расчета показателей,</w:t>
      </w:r>
    </w:p>
    <w:p w:rsidR="00DE3A33" w:rsidRDefault="00DE3A33">
      <w:pPr>
        <w:pStyle w:val="ConsPlusTitle"/>
        <w:jc w:val="center"/>
      </w:pPr>
      <w:r>
        <w:t>методика оценки (расчета) показателей</w:t>
      </w: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sectPr w:rsidR="00DE3A33" w:rsidSect="001555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1020"/>
        <w:gridCol w:w="3798"/>
        <w:gridCol w:w="4819"/>
      </w:tblGrid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center"/>
            </w:pPr>
            <w:r>
              <w:t>Источники информации для оценки (расчета)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center"/>
            </w:pPr>
            <w:r>
              <w:t>Методика оценки (расчета)</w:t>
            </w:r>
          </w:p>
        </w:tc>
      </w:tr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</w:pPr>
            <w:r>
              <w:t>Доля заявлений о предоставлении государственной услуги, поданных в результате согласия с предложением о предоставлении государственной услуги, от общего количества заявлений о предоставлении государственной услуги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DE3A33" w:rsidRDefault="00DE3A33">
            <w:pPr>
              <w:pStyle w:val="ConsPlusNormal"/>
              <w:jc w:val="both"/>
            </w:pPr>
            <w:r>
              <w:t>1. Дата подачи заявления</w:t>
            </w:r>
          </w:p>
          <w:p w:rsidR="00DE3A33" w:rsidRDefault="00DE3A33">
            <w:pPr>
              <w:pStyle w:val="ConsPlusNormal"/>
              <w:jc w:val="both"/>
            </w:pPr>
            <w:r>
              <w:t>2. Признак подачи заявления в результате согласия с предложением центра занятости населения об оказании государственной услуги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both"/>
            </w:pPr>
            <w:r>
              <w:t>1. Определяется общее количество заявлений, исходя из дат подачи заявления.</w:t>
            </w:r>
          </w:p>
          <w:p w:rsidR="00DE3A33" w:rsidRDefault="00DE3A33">
            <w:pPr>
              <w:pStyle w:val="ConsPlusNormal"/>
              <w:jc w:val="both"/>
            </w:pPr>
            <w:r>
              <w:t>2. Определяется количество заявлений, поданных гражданами в результате согласия с предложением центра занятости населения об оказании государственной услуги, исходя из дат подачи таких заявлений.</w:t>
            </w:r>
          </w:p>
          <w:p w:rsidR="00DE3A33" w:rsidRDefault="00DE3A33">
            <w:pPr>
              <w:pStyle w:val="ConsPlusNormal"/>
              <w:jc w:val="both"/>
            </w:pPr>
            <w:r>
              <w:t>3. Определяется отношение количества заявлений, поданных гражданами в результате согласия с предложением центра занятости населения об оказании государственной услуги, к общему количеству заявлений и умножается на 100</w:t>
            </w:r>
          </w:p>
        </w:tc>
      </w:tr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</w:pPr>
            <w:r>
              <w:t xml:space="preserve">Доля граждан, получивших услугу, осуществивших государственную регистрацию в качестве предпринимателя, государственную регистрацию создаваемого юридического лица, государственную регистрацию крестьянского (фермерского) хозяйства, постановку на учет в качестве налогоплательщика налога на профессиональный доход и осуществляющих указанную деятельность 12 и более месяцев, от общего числа граждан, осуществивших государственную регистрацию в </w:t>
            </w:r>
            <w:r>
              <w:lastRenderedPageBreak/>
              <w:t>качестве предпринимателя, государственную регистрацию создаваемого юридического лица, государственную регистрацию крестьянского (фермерского) хозяйства, постановку на учет в качестве налогоплательщика налога на профессиональный доход в рамках получения государственной услуги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lastRenderedPageBreak/>
              <w:t>процент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DE3A33" w:rsidRDefault="00DE3A33">
            <w:pPr>
              <w:pStyle w:val="ConsPlusNormal"/>
              <w:jc w:val="both"/>
            </w:pPr>
            <w:r>
              <w:t>1. Статус заявления "Услуга оказана"</w:t>
            </w:r>
          </w:p>
          <w:p w:rsidR="00DE3A33" w:rsidRDefault="00DE3A33">
            <w:pPr>
              <w:pStyle w:val="ConsPlusNormal"/>
              <w:jc w:val="both"/>
            </w:pPr>
            <w:r>
              <w:t>2. Дата государственной регистрации в качестве индивидуального предпринимателя, создаваемого юридического лица, крестьянского (фермерского) хозяйства, или постановки на учет физического лица в качестве налогоплательщика налога на профессиональный доход.</w:t>
            </w:r>
          </w:p>
          <w:p w:rsidR="00DE3A33" w:rsidRDefault="00DE3A33">
            <w:pPr>
              <w:pStyle w:val="ConsPlusNormal"/>
              <w:jc w:val="both"/>
            </w:pPr>
            <w:r>
              <w:t xml:space="preserve">3. Статус государственной регистрации в качестве индивидуального предпринимателя, создаваемого юридического лица, крестьянского </w:t>
            </w:r>
            <w:r>
              <w:lastRenderedPageBreak/>
              <w:t>(фермерского) хозяйства, или постановки на учет физического лица в качестве налогоплательщика налога на профессиональный доход по истечении 12 месяцев после осуществленной государственной регистрации в качестве индивидуального предпринимателя, создаваемого юридического лица, крестьянского (фермерского) хозяйства, или постановки на учет физического лица в качестве налогоплательщика налога на профессиональный доход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both"/>
            </w:pPr>
            <w:bookmarkStart w:id="24" w:name="P729"/>
            <w:bookmarkEnd w:id="24"/>
            <w:r>
              <w:lastRenderedPageBreak/>
              <w:t>1. Определяется общее количество заявлений, поданных в отчетном периоде, по которым завершено оказание государственных услуг и гражданами осуществлена государственная регистрация создаваемого юридического лица, государственная регистрация крестьянского (фермерского) хозяйства, постановка на учет в качестве налогоплательщика налога на профессиональный доход</w:t>
            </w:r>
          </w:p>
          <w:p w:rsidR="00DE3A33" w:rsidRDefault="00DE3A33">
            <w:pPr>
              <w:pStyle w:val="ConsPlusNormal"/>
              <w:jc w:val="both"/>
            </w:pPr>
            <w:r>
              <w:t xml:space="preserve">2. Из количества заявлений, определенных в </w:t>
            </w:r>
            <w:hyperlink w:anchor="P729">
              <w:r>
                <w:rPr>
                  <w:color w:val="0000FF"/>
                </w:rPr>
                <w:t>п. 1</w:t>
              </w:r>
            </w:hyperlink>
            <w:r>
              <w:t xml:space="preserve">, исходя из статуса государственной регистрации в качестве индивидуального предпринимателя, создаваемого юридического лица, крестьянского (фермерского) хозяйства, или постановки на учет физического лица в качестве налогоплательщика налога на профессиональный доход по истечении </w:t>
            </w:r>
            <w:r>
              <w:lastRenderedPageBreak/>
              <w:t>12 месяцев определяется количество заявлений, по которым граждане осуществляют деятельность в качестве индивидуального предпринимателя, юридического лица, крестьянского (фермерского) хозяйства, или налогоплательщика налога на профессиональный доход.</w:t>
            </w:r>
          </w:p>
          <w:p w:rsidR="00DE3A33" w:rsidRDefault="00DE3A33">
            <w:pPr>
              <w:pStyle w:val="ConsPlusNormal"/>
              <w:jc w:val="both"/>
            </w:pPr>
            <w:r>
              <w:t>3. Определяется отношение общего количества заявлений, по которым граждане осуществляют деятельность в качестве индивидуального предпринимателя, юридического лица, крестьянского (фермерского) хозяйства, или налогоплательщика налога на профессиональный доход по истечении 12 месяцев, к общему количеству заявлений, поданных в отчетном периоде, по которым завершено оказание государственных услуг и гражданами осуществлена государственная регистрация создаваемого юридического лица, государственная регистрация крестьянского (фермерского) хозяйства, постановка на учет в качестве налогоплательщика налога на профессиональный доход, и умножается на 100</w:t>
            </w:r>
          </w:p>
        </w:tc>
      </w:tr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</w:pPr>
            <w:r>
              <w:t>Доля граждан, получивших одобрение бизнес-плана комиссией (рабочей группой)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DE3A33" w:rsidRDefault="00DE3A33">
            <w:pPr>
              <w:pStyle w:val="ConsPlusNormal"/>
              <w:jc w:val="both"/>
            </w:pPr>
            <w:r>
              <w:t>1. Дата рассмотрения комиссией (рабочей группой) бизнес-плана.</w:t>
            </w:r>
          </w:p>
          <w:p w:rsidR="00DE3A33" w:rsidRDefault="00DE3A33">
            <w:pPr>
              <w:pStyle w:val="ConsPlusNormal"/>
              <w:jc w:val="both"/>
            </w:pPr>
            <w:r>
              <w:t>2. Статус рассмотрения комиссией (рабочей группой) бизнес-плана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both"/>
            </w:pPr>
            <w:r>
              <w:t>1. Определяется количество рассмотренных комиссией (рабочей группой) бизнес-планов.</w:t>
            </w:r>
          </w:p>
          <w:p w:rsidR="00DE3A33" w:rsidRDefault="00DE3A33">
            <w:pPr>
              <w:pStyle w:val="ConsPlusNormal"/>
              <w:jc w:val="both"/>
            </w:pPr>
            <w:r>
              <w:t>2. Определяется общее количество одобренных бизнес-планов в отчетном периоде.</w:t>
            </w:r>
          </w:p>
          <w:p w:rsidR="00DE3A33" w:rsidRDefault="00DE3A33">
            <w:pPr>
              <w:pStyle w:val="ConsPlusNormal"/>
              <w:jc w:val="both"/>
            </w:pPr>
            <w:r>
              <w:t>3. Определяется отношение общего количества рассмотренных комиссией (рабочей группой) бизнес-планов к общему количеству одобренных бизнес-планов в отчетном периоде, умноженное на 100%</w:t>
            </w:r>
          </w:p>
        </w:tc>
      </w:tr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</w:pPr>
            <w:r>
              <w:t>Доля граждан, получивших единовременную финансовую помощь при государственной регистрации в рамках предоставления государственной услуги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DE3A33" w:rsidRDefault="00DE3A33">
            <w:pPr>
              <w:pStyle w:val="ConsPlusNormal"/>
              <w:jc w:val="both"/>
            </w:pPr>
            <w:r>
              <w:t>1. Сведения о приказах об оказании единовременной финансовой помощи при предоставлении государственной услуги.</w:t>
            </w:r>
          </w:p>
          <w:p w:rsidR="00DE3A33" w:rsidRDefault="00DE3A33">
            <w:pPr>
              <w:pStyle w:val="ConsPlusNormal"/>
              <w:jc w:val="both"/>
            </w:pPr>
            <w:r>
              <w:t>2. Статус заявления "Услуга оказана"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both"/>
            </w:pPr>
            <w:r>
              <w:t>1. Определяется общее количество заявлений, по которым завершено оказание государственной услуги за отчетный период.</w:t>
            </w:r>
          </w:p>
          <w:p w:rsidR="00DE3A33" w:rsidRDefault="00DE3A33">
            <w:pPr>
              <w:pStyle w:val="ConsPlusNormal"/>
              <w:jc w:val="both"/>
            </w:pPr>
            <w:r>
              <w:t>2. Определяется общее количество изданных приказов об оказании гражданам единовременной финансовой помощи по заявлениям, по которым завершено оказание государственной услуги за отчетный период.</w:t>
            </w:r>
          </w:p>
          <w:p w:rsidR="00DE3A33" w:rsidRDefault="00DE3A33">
            <w:pPr>
              <w:pStyle w:val="ConsPlusNormal"/>
              <w:jc w:val="both"/>
            </w:pPr>
            <w:r>
              <w:t>3. Определяется отношение общего количества изданных приказов об оказании гражданам единовременной финансовой помощи при предоставлении государственной услуги в отчетном периоде к общему количеству заявлений, по которым завершено оказание государственной услуги за отчетный период</w:t>
            </w:r>
          </w:p>
        </w:tc>
      </w:tr>
      <w:tr w:rsidR="00DE3A33">
        <w:tc>
          <w:tcPr>
            <w:tcW w:w="567" w:type="dxa"/>
          </w:tcPr>
          <w:p w:rsidR="00DE3A33" w:rsidRDefault="00DE3A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DE3A33" w:rsidRDefault="00DE3A33">
            <w:pPr>
              <w:pStyle w:val="ConsPlusNormal"/>
            </w:pPr>
            <w:r>
              <w:t>Средний срок предоставления государственной услуги</w:t>
            </w:r>
          </w:p>
        </w:tc>
        <w:tc>
          <w:tcPr>
            <w:tcW w:w="1020" w:type="dxa"/>
          </w:tcPr>
          <w:p w:rsidR="00DE3A33" w:rsidRDefault="00DE3A33">
            <w:pPr>
              <w:pStyle w:val="ConsPlusNormal"/>
              <w:jc w:val="center"/>
            </w:pPr>
            <w:r>
              <w:t>дни</w:t>
            </w:r>
          </w:p>
        </w:tc>
        <w:tc>
          <w:tcPr>
            <w:tcW w:w="3798" w:type="dxa"/>
          </w:tcPr>
          <w:p w:rsidR="00DE3A33" w:rsidRDefault="00DE3A33">
            <w:pPr>
              <w:pStyle w:val="ConsPlusNormal"/>
              <w:jc w:val="both"/>
            </w:pPr>
            <w:r>
              <w:t>Сведения, формируемые автоматически на единой цифровой платформе:</w:t>
            </w:r>
          </w:p>
          <w:p w:rsidR="00DE3A33" w:rsidRDefault="00DE3A33">
            <w:pPr>
              <w:pStyle w:val="ConsPlusNormal"/>
              <w:jc w:val="both"/>
            </w:pPr>
            <w:r>
              <w:t>1. Дата подачи заявления на предоставление государственной услуги.</w:t>
            </w:r>
          </w:p>
          <w:p w:rsidR="00DE3A33" w:rsidRDefault="00DE3A33">
            <w:pPr>
              <w:pStyle w:val="ConsPlusNormal"/>
              <w:jc w:val="both"/>
            </w:pPr>
            <w:r>
              <w:t>2. Статус заявления "Услуга оказана".</w:t>
            </w:r>
          </w:p>
          <w:p w:rsidR="00DE3A33" w:rsidRDefault="00DE3A33">
            <w:pPr>
              <w:pStyle w:val="ConsPlusNormal"/>
              <w:jc w:val="both"/>
            </w:pPr>
            <w:r>
              <w:t>3. Дата принятия решения о предоставлении государственной услуги</w:t>
            </w:r>
          </w:p>
        </w:tc>
        <w:tc>
          <w:tcPr>
            <w:tcW w:w="4819" w:type="dxa"/>
          </w:tcPr>
          <w:p w:rsidR="00DE3A33" w:rsidRDefault="00DE3A33">
            <w:pPr>
              <w:pStyle w:val="ConsPlusNormal"/>
              <w:jc w:val="both"/>
            </w:pPr>
            <w:r>
              <w:t>1. Определяется срок предоставления государственной услуги с момента подачи заявления до ее завершения (прекращения).</w:t>
            </w:r>
          </w:p>
          <w:p w:rsidR="00DE3A33" w:rsidRDefault="00DE3A33">
            <w:pPr>
              <w:pStyle w:val="ConsPlusNormal"/>
              <w:jc w:val="both"/>
            </w:pPr>
            <w:r>
              <w:t>2. Определяется средний срок предоставления государственной услуги</w:t>
            </w:r>
          </w:p>
        </w:tc>
      </w:tr>
    </w:tbl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jc w:val="both"/>
      </w:pPr>
    </w:p>
    <w:p w:rsidR="00DE3A33" w:rsidRDefault="00DE3A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617" w:rsidRDefault="00285617">
      <w:bookmarkStart w:id="25" w:name="_GoBack"/>
      <w:bookmarkEnd w:id="25"/>
    </w:p>
    <w:sectPr w:rsidR="0028561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33"/>
    <w:rsid w:val="00285617"/>
    <w:rsid w:val="00DE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F79D8-18FF-4B6C-AE56-BB25122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A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E3A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E3A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E3A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E3A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E3A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E3A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E3A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0656" TargetMode="External"/><Relationship Id="rId13" Type="http://schemas.openxmlformats.org/officeDocument/2006/relationships/hyperlink" Target="https://login.consultant.ru/link/?req=doc&amp;base=LAW&amp;n=464193&amp;dst=733" TargetMode="External"/><Relationship Id="rId18" Type="http://schemas.openxmlformats.org/officeDocument/2006/relationships/hyperlink" Target="https://login.consultant.ru/link/?req=doc&amp;base=LAW&amp;n=464193&amp;dst=7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4638&amp;dst=100021" TargetMode="External"/><Relationship Id="rId7" Type="http://schemas.openxmlformats.org/officeDocument/2006/relationships/hyperlink" Target="https://login.consultant.ru/link/?req=doc&amp;base=LAW&amp;n=479179&amp;dst=157" TargetMode="External"/><Relationship Id="rId12" Type="http://schemas.openxmlformats.org/officeDocument/2006/relationships/hyperlink" Target="https://login.consultant.ru/link/?req=doc&amp;base=LAW&amp;n=464193&amp;dst=732" TargetMode="External"/><Relationship Id="rId17" Type="http://schemas.openxmlformats.org/officeDocument/2006/relationships/hyperlink" Target="https://login.consultant.ru/link/?req=doc&amp;base=LAW&amp;n=464193&amp;dst=7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193&amp;dst=721" TargetMode="External"/><Relationship Id="rId20" Type="http://schemas.openxmlformats.org/officeDocument/2006/relationships/hyperlink" Target="https://login.consultant.ru/link/?req=doc&amp;base=LAW&amp;n=464193&amp;dst=7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193&amp;dst=826" TargetMode="External"/><Relationship Id="rId11" Type="http://schemas.openxmlformats.org/officeDocument/2006/relationships/hyperlink" Target="https://login.consultant.ru/link/?req=doc&amp;base=LAW&amp;n=473074&amp;dst=10001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4193&amp;dst=824" TargetMode="External"/><Relationship Id="rId15" Type="http://schemas.openxmlformats.org/officeDocument/2006/relationships/hyperlink" Target="https://login.consultant.ru/link/?req=doc&amp;base=LAW&amp;n=464193&amp;dst=7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4193&amp;dst=745" TargetMode="External"/><Relationship Id="rId19" Type="http://schemas.openxmlformats.org/officeDocument/2006/relationships/hyperlink" Target="https://login.consultant.ru/link/?req=doc&amp;base=LAW&amp;n=464193&amp;dst=7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6356&amp;dst=100011" TargetMode="External"/><Relationship Id="rId14" Type="http://schemas.openxmlformats.org/officeDocument/2006/relationships/hyperlink" Target="https://login.consultant.ru/link/?req=doc&amp;base=LAW&amp;n=473168&amp;dst=100146" TargetMode="External"/><Relationship Id="rId22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11127</Words>
  <Characters>63426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2024-09-04T07:47:00Z</dcterms:created>
  <dcterms:modified xsi:type="dcterms:W3CDTF">2024-09-04T07:47:00Z</dcterms:modified>
</cp:coreProperties>
</file>